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64" w:rsidRPr="00FD6164" w:rsidRDefault="00FD6164" w:rsidP="00FD6164">
      <w:pPr>
        <w:spacing w:after="0" w:line="360" w:lineRule="atLeast"/>
        <w:outlineLvl w:val="0"/>
        <w:rPr>
          <w:rFonts w:ascii="VoltaModernDisplay" w:eastAsia="Times New Roman" w:hAnsi="VoltaModernDisplay" w:cs="Times New Roman"/>
          <w:b/>
          <w:bCs/>
          <w:color w:val="221F1F"/>
          <w:spacing w:val="15"/>
          <w:kern w:val="36"/>
          <w:sz w:val="48"/>
          <w:szCs w:val="48"/>
          <w:lang w:val="de-DE" w:eastAsia="de-CH"/>
        </w:rPr>
      </w:pPr>
      <w:r w:rsidRPr="00FD6164">
        <w:rPr>
          <w:rFonts w:ascii="VoltaModernDisplay" w:eastAsia="Times New Roman" w:hAnsi="VoltaModernDisplay" w:cs="Times New Roman"/>
          <w:b/>
          <w:bCs/>
          <w:color w:val="221F1F"/>
          <w:spacing w:val="15"/>
          <w:kern w:val="36"/>
          <w:sz w:val="48"/>
          <w:szCs w:val="48"/>
          <w:lang w:val="de-DE" w:eastAsia="de-CH"/>
        </w:rPr>
        <w:t>Offenlegung der geldwerten Leistungen an Fachpersonen und Organisationen im Gesundheitswesen</w:t>
      </w:r>
    </w:p>
    <w:p w:rsidR="00FD6164" w:rsidRPr="00FD6164" w:rsidRDefault="00FD6164" w:rsidP="00FD6164">
      <w:pPr>
        <w:spacing w:after="0" w:line="360" w:lineRule="atLeast"/>
        <w:rPr>
          <w:rFonts w:ascii="Times New Roman" w:eastAsia="Times New Roman" w:hAnsi="Times New Roman" w:cs="Times New Roman"/>
          <w:sz w:val="24"/>
          <w:szCs w:val="24"/>
          <w:lang w:val="de-DE" w:eastAsia="de-CH"/>
        </w:rPr>
      </w:pPr>
      <w:r w:rsidRPr="00FD6164">
        <w:rPr>
          <w:rFonts w:ascii="Times New Roman" w:eastAsia="Times New Roman" w:hAnsi="Times New Roman" w:cs="Times New Roman"/>
          <w:noProof/>
          <w:sz w:val="24"/>
          <w:szCs w:val="24"/>
          <w:lang w:val="de-CH" w:eastAsia="de-CH"/>
        </w:rPr>
        <w:drawing>
          <wp:inline distT="0" distB="0" distL="0" distR="0">
            <wp:extent cx="2514600" cy="1215390"/>
            <wp:effectExtent l="0" t="0" r="0" b="3810"/>
            <wp:docPr id="1" name="Picture 1" descr="https://www.novartis.ch/sites/www.novartis.ch/files/scientist-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vartis.ch/sites/www.novartis.ch/files/scientist-wom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215390"/>
                    </a:xfrm>
                    <a:prstGeom prst="rect">
                      <a:avLst/>
                    </a:prstGeom>
                    <a:noFill/>
                    <a:ln>
                      <a:noFill/>
                    </a:ln>
                  </pic:spPr>
                </pic:pic>
              </a:graphicData>
            </a:graphic>
          </wp:inline>
        </w:drawing>
      </w:r>
    </w:p>
    <w:p w:rsidR="00FD6164" w:rsidRPr="00FD6164" w:rsidRDefault="00FD6164" w:rsidP="00FD6164">
      <w:pPr>
        <w:spacing w:after="0" w:line="360" w:lineRule="atLeast"/>
        <w:rPr>
          <w:rFonts w:ascii="VoltaModernText" w:eastAsia="Times New Roman" w:hAnsi="VoltaModernText" w:cs="Times New Roman"/>
          <w:color w:val="221F1F"/>
          <w:sz w:val="24"/>
          <w:szCs w:val="24"/>
          <w:lang w:val="de-DE" w:eastAsia="de-CH"/>
        </w:rPr>
      </w:pPr>
      <w:r w:rsidRPr="00FD6164">
        <w:rPr>
          <w:rFonts w:ascii="VoltaModernText" w:eastAsia="Times New Roman" w:hAnsi="VoltaModernText" w:cs="Times New Roman"/>
          <w:color w:val="221F1F"/>
          <w:sz w:val="24"/>
          <w:szCs w:val="24"/>
          <w:lang w:val="de-DE" w:eastAsia="de-CH"/>
        </w:rPr>
        <w:t>Eine gute Zusammenarbeit zwischen Ärzten und Pharmaindustrie ist für die Erforschung und Entwicklung neuer Therapien unerlässlich und somit auch wichtig für die Patienten. Dank dieser Zusammenarbeit konnten bereits zahlreiche innovative Medikamente entwickelt und eingeführt werden, die die Lebensqualität der Patienten deutlich verbessert haben. Die Kooperation zwischen Ärzten und Pharmaindustrie ist stark reguliert und beinhaltet zahlreiche Aktivitäten – von klinischer Forschung bis hin zu medizinischen Fortbildungen. Für die Zeit, in der die Ärzte mit uns zusammenarbeiten, werden sie von uns entschädigt.</w:t>
      </w:r>
    </w:p>
    <w:p w:rsidR="00FD6164" w:rsidRPr="00FD6164" w:rsidRDefault="00FD6164" w:rsidP="00FD6164">
      <w:pPr>
        <w:spacing w:after="0" w:line="360" w:lineRule="atLeast"/>
        <w:rPr>
          <w:rFonts w:ascii="VoltaModernText" w:eastAsia="Times New Roman" w:hAnsi="VoltaModernText" w:cs="Times New Roman"/>
          <w:color w:val="221F1F"/>
          <w:sz w:val="24"/>
          <w:szCs w:val="24"/>
          <w:lang w:val="de-DE" w:eastAsia="de-CH"/>
        </w:rPr>
      </w:pPr>
      <w:r>
        <w:rPr>
          <w:rFonts w:ascii="VoltaModernText" w:eastAsia="Times New Roman" w:hAnsi="VoltaModernText" w:cs="Times New Roman"/>
          <w:color w:val="221F1F"/>
          <w:sz w:val="24"/>
          <w:szCs w:val="24"/>
          <w:lang w:val="de-DE" w:eastAsia="de-CH"/>
        </w:rPr>
        <w:t>Alcon</w:t>
      </w:r>
      <w:r w:rsidRPr="00FD6164">
        <w:rPr>
          <w:rFonts w:ascii="VoltaModernText" w:eastAsia="Times New Roman" w:hAnsi="VoltaModernText" w:cs="Times New Roman"/>
          <w:color w:val="221F1F"/>
          <w:sz w:val="24"/>
          <w:szCs w:val="24"/>
          <w:lang w:val="de-DE" w:eastAsia="de-CH"/>
        </w:rPr>
        <w:t xml:space="preserve"> unterstützt die Bemühungen für mehr Transparenz im Gesundheitswesen. Gemäss dem branchenweiten Pharma-Kooperations-Kodex weisen wir daher seit dem Jahr 2016 alle geldwerten Leistungen an Fachpersonen und Organisationen im Gesundheitswesen  für das jeweilige Vorjahr auf unserer Webseite aus. Diese offene Kommunikation ist Ausdruck unserer hohen ethischen Standards, die die Basis für unsere Geschäftstätigkeit darstellen.</w:t>
      </w:r>
    </w:p>
    <w:p w:rsidR="00FD6164" w:rsidRPr="00FD6164" w:rsidRDefault="00FD6164" w:rsidP="00FD6164">
      <w:pPr>
        <w:spacing w:line="360" w:lineRule="atLeast"/>
        <w:rPr>
          <w:rFonts w:ascii="VoltaModernText" w:eastAsia="Times New Roman" w:hAnsi="VoltaModernText" w:cs="Times New Roman"/>
          <w:color w:val="221F1F"/>
          <w:sz w:val="24"/>
          <w:szCs w:val="24"/>
          <w:lang w:val="de-DE" w:eastAsia="de-CH"/>
        </w:rPr>
      </w:pPr>
      <w:r w:rsidRPr="00FD6164">
        <w:rPr>
          <w:rFonts w:ascii="VoltaModernText" w:eastAsia="Times New Roman" w:hAnsi="VoltaModernText" w:cs="Times New Roman"/>
          <w:color w:val="221F1F"/>
          <w:sz w:val="24"/>
          <w:szCs w:val="24"/>
          <w:lang w:val="de-DE" w:eastAsia="de-CH"/>
        </w:rPr>
        <w:t xml:space="preserve">Für weitere Informationen zum Pharma-Kooperations-Kodex besuchen Sie bitte die Webseite von Science Industries: </w:t>
      </w:r>
      <w:hyperlink r:id="rId5" w:tgtFrame="_blank" w:history="1">
        <w:r w:rsidRPr="00FD6164">
          <w:rPr>
            <w:rFonts w:ascii="VoltaModernText" w:eastAsia="Times New Roman" w:hAnsi="VoltaModernText" w:cs="Times New Roman"/>
            <w:color w:val="221F1F"/>
            <w:sz w:val="24"/>
            <w:szCs w:val="24"/>
            <w:lang w:val="de-DE" w:eastAsia="de-CH"/>
          </w:rPr>
          <w:t>www.scienceindustries.ch/pkk</w:t>
        </w:r>
      </w:hyperlink>
    </w:p>
    <w:tbl>
      <w:tblPr>
        <w:tblStyle w:val="TableGrid"/>
        <w:tblW w:w="0" w:type="auto"/>
        <w:tblLook w:val="04A0" w:firstRow="1" w:lastRow="0" w:firstColumn="1" w:lastColumn="0" w:noHBand="0" w:noVBand="1"/>
      </w:tblPr>
      <w:tblGrid>
        <w:gridCol w:w="3116"/>
        <w:gridCol w:w="3117"/>
        <w:gridCol w:w="3117"/>
      </w:tblGrid>
      <w:tr w:rsidR="009D588C" w:rsidTr="009D588C">
        <w:tc>
          <w:tcPr>
            <w:tcW w:w="3116" w:type="dxa"/>
          </w:tcPr>
          <w:p w:rsidR="009D588C" w:rsidRDefault="009D588C">
            <w:pPr>
              <w:rPr>
                <w:lang w:val="de-DE"/>
              </w:rPr>
            </w:pPr>
            <w:r>
              <w:rPr>
                <w:lang w:val="de-DE"/>
              </w:rPr>
              <w:t>2017</w:t>
            </w:r>
          </w:p>
        </w:tc>
        <w:tc>
          <w:tcPr>
            <w:tcW w:w="3117" w:type="dxa"/>
          </w:tcPr>
          <w:p w:rsidR="009D588C" w:rsidRDefault="009D588C">
            <w:pPr>
              <w:rPr>
                <w:lang w:val="de-DE"/>
              </w:rPr>
            </w:pPr>
            <w:r>
              <w:rPr>
                <w:lang w:val="de-DE"/>
              </w:rPr>
              <w:t>2016</w:t>
            </w:r>
          </w:p>
        </w:tc>
        <w:tc>
          <w:tcPr>
            <w:tcW w:w="3117" w:type="dxa"/>
          </w:tcPr>
          <w:p w:rsidR="009D588C" w:rsidRDefault="009D588C">
            <w:pPr>
              <w:rPr>
                <w:lang w:val="de-DE"/>
              </w:rPr>
            </w:pPr>
            <w:r>
              <w:rPr>
                <w:lang w:val="de-DE"/>
              </w:rPr>
              <w:t>2015</w:t>
            </w:r>
          </w:p>
        </w:tc>
      </w:tr>
      <w:tr w:rsidR="009D588C" w:rsidTr="009D588C">
        <w:tc>
          <w:tcPr>
            <w:tcW w:w="3116"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"https://www.novartis.ch/sites/www.novartis.ch/files/payment-disclosure-alcon-switzerland-2017-de.pdf" \t "_blank" </w:instrText>
            </w:r>
            <w:r>
              <w:rPr>
                <w:lang w:val="de-DE"/>
              </w:rPr>
              <w:fldChar w:fldCharType="separate"/>
            </w:r>
            <w:r>
              <w:rPr>
                <w:rStyle w:val="Hyperlink"/>
                <w:lang w:val="de-DE"/>
              </w:rPr>
              <w:t>Report deutsch (PDF 0.1 MB)</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"https://www.novartis.ch/sites/www.novartis.ch/files/payment-disclosure-alcon-switzerland-2016-de.pdf" \t "_blank" </w:instrText>
            </w:r>
            <w:r>
              <w:rPr>
                <w:lang w:val="de-DE"/>
              </w:rPr>
              <w:fldChar w:fldCharType="separate"/>
            </w:r>
            <w:r>
              <w:rPr>
                <w:rStyle w:val="Hyperlink"/>
                <w:lang w:val="de-DE"/>
              </w:rPr>
              <w:t xml:space="preserve">Report deutsch (PDF 0.1 MB) </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"https://www.novartis.ch/sites/www.novartis.ch/files/payment-disclosure-alcon-switzerland-de.pdf" \t "_blank" </w:instrText>
            </w:r>
            <w:r>
              <w:rPr>
                <w:lang w:val="de-DE"/>
              </w:rPr>
              <w:fldChar w:fldCharType="separate"/>
            </w:r>
            <w:r>
              <w:rPr>
                <w:rStyle w:val="Hyperlink"/>
                <w:lang w:val="de-DE"/>
              </w:rPr>
              <w:t xml:space="preserve">Report deutsch (PDF 0.1 MB) </w:t>
            </w:r>
            <w:r>
              <w:rPr>
                <w:lang w:val="de-DE"/>
              </w:rPr>
              <w:fldChar w:fldCharType="end"/>
            </w:r>
          </w:p>
        </w:tc>
      </w:tr>
      <w:tr w:rsidR="009D588C" w:rsidTr="009D588C">
        <w:tc>
          <w:tcPr>
            <w:tcW w:w="3116"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"https://www.novartis.ch/sites/www.novartis.ch/files/payment-disclosure-alcon-switzerland-2017-en.pdf" \t "_blank" </w:instrText>
            </w:r>
            <w:r>
              <w:rPr>
                <w:lang w:val="de-DE"/>
              </w:rPr>
              <w:fldChar w:fldCharType="separate"/>
            </w:r>
            <w:r>
              <w:rPr>
                <w:rStyle w:val="Hyperlink"/>
                <w:lang w:val="de-DE"/>
              </w:rPr>
              <w:t>Report englisch (PDF 0.1 MB)</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"https://www.novartis.ch/sites/www.novartis.ch/files/payment-disclosure-alcon-switzerland-2016-en.pdf" \t "_blank" </w:instrText>
            </w:r>
            <w:r>
              <w:rPr>
                <w:lang w:val="de-DE"/>
              </w:rPr>
              <w:fldChar w:fldCharType="separate"/>
            </w:r>
            <w:r>
              <w:rPr>
                <w:rStyle w:val="Hyperlink"/>
                <w:lang w:val="de-DE"/>
              </w:rPr>
              <w:t xml:space="preserve">Report englisch (PDF 0.1 MB) </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"https://www.novartis.ch/sites/www.novartis.ch/files/payment-disclosure-alcon-switzerland-en.pdf" \t "_blank" </w:instrText>
            </w:r>
            <w:r>
              <w:rPr>
                <w:lang w:val="de-DE"/>
              </w:rPr>
              <w:fldChar w:fldCharType="separate"/>
            </w:r>
            <w:r>
              <w:rPr>
                <w:rStyle w:val="Hyperlink"/>
                <w:lang w:val="de-DE"/>
              </w:rPr>
              <w:t xml:space="preserve">Report englisch (PDF 0.1 MB) </w:t>
            </w:r>
            <w:r>
              <w:rPr>
                <w:lang w:val="de-DE"/>
              </w:rPr>
              <w:fldChar w:fldCharType="end"/>
            </w:r>
          </w:p>
        </w:tc>
      </w:tr>
      <w:tr w:rsidR="009D588C" w:rsidTr="009D588C">
        <w:tc>
          <w:tcPr>
            <w:tcW w:w="3116" w:type="dxa"/>
          </w:tcPr>
          <w:p w:rsidR="009D588C" w:rsidRDefault="009D588C">
            <w:pPr>
              <w:rPr>
                <w:lang w:val="de-DE"/>
              </w:rPr>
            </w:pPr>
            <w:hyperlink r:id="rId6" w:tgtFrame="_blank" w:history="1">
              <w:r>
                <w:rPr>
                  <w:rStyle w:val="Hyperlink"/>
                  <w:lang w:val="de-DE"/>
                </w:rPr>
                <w:t>Report französisch (PDF 0.1 MB)</w:t>
              </w:r>
              <w:r>
                <w:rPr>
                  <w:rStyle w:val="Hyperlink"/>
                  <w:lang w:val="de-DE"/>
                </w:rPr>
                <w:t xml:space="preserve"> </w:t>
              </w:r>
            </w:hyperlink>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"https://www.novartis.ch/sites/www.novartis.ch/files/payment-disclosure-alcon-switzerland-2016-fr.pdf" \t "_blank" </w:instrText>
            </w:r>
            <w:r>
              <w:rPr>
                <w:lang w:val="de-DE"/>
              </w:rPr>
              <w:fldChar w:fldCharType="separate"/>
            </w:r>
            <w:r>
              <w:rPr>
                <w:rStyle w:val="Hyperlink"/>
                <w:lang w:val="de-DE"/>
              </w:rPr>
              <w:t xml:space="preserve">Report französisch (PDF 0.1 MB) </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"https://www.novartis.ch/sites/www.novartis.ch/files/payment-disclosure-alcon-switzerland-fr.pdf" \t "_blank" </w:instrText>
            </w:r>
            <w:r>
              <w:rPr>
                <w:lang w:val="de-DE"/>
              </w:rPr>
              <w:fldChar w:fldCharType="separate"/>
            </w:r>
            <w:r>
              <w:rPr>
                <w:rStyle w:val="Hyperlink"/>
                <w:lang w:val="de-DE"/>
              </w:rPr>
              <w:t xml:space="preserve">Report französisch (PDF 0.1 MB) </w:t>
            </w:r>
            <w:r>
              <w:rPr>
                <w:lang w:val="de-DE"/>
              </w:rPr>
              <w:fldChar w:fldCharType="end"/>
            </w:r>
          </w:p>
        </w:tc>
      </w:tr>
      <w:tr w:rsidR="009D588C" w:rsidTr="009D588C">
        <w:tc>
          <w:tcPr>
            <w:tcW w:w="3116"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"https://www.novartis.ch/sites/www.novartis.ch/files/payment-disclosure-alcon-switzerland-2017-it.pdf" \t "_blank" </w:instrText>
            </w:r>
            <w:r>
              <w:rPr>
                <w:lang w:val="de-DE"/>
              </w:rPr>
              <w:fldChar w:fldCharType="separate"/>
            </w:r>
            <w:r>
              <w:rPr>
                <w:rStyle w:val="Hyperlink"/>
                <w:lang w:val="de-DE"/>
              </w:rPr>
              <w:t xml:space="preserve">Report italienisch (PDF 0.1 MB) </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"https://www.novartis.ch/sites/www.novartis.ch/files/payment-disclosure-alcon-switzerland-2016-it.pdf" \t "_blank" </w:instrText>
            </w:r>
            <w:r>
              <w:rPr>
                <w:lang w:val="de-DE"/>
              </w:rPr>
              <w:fldChar w:fldCharType="separate"/>
            </w:r>
            <w:r>
              <w:rPr>
                <w:rStyle w:val="Hyperlink"/>
                <w:lang w:val="de-DE"/>
              </w:rPr>
              <w:t xml:space="preserve">Report italienisch (PDF 0.1 MB) </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"https://www.novartis.ch/sites/www.novartis.ch/files/payment-disclosure-alcon-switzerland-it.pdf" \t "_blank" </w:instrText>
            </w:r>
            <w:r>
              <w:rPr>
                <w:lang w:val="de-DE"/>
              </w:rPr>
              <w:fldChar w:fldCharType="separate"/>
            </w:r>
            <w:r>
              <w:rPr>
                <w:rStyle w:val="Hyperlink"/>
                <w:lang w:val="de-DE"/>
              </w:rPr>
              <w:t xml:space="preserve">Report italienisch (PDF 0.1 MB) </w:t>
            </w:r>
            <w:r>
              <w:rPr>
                <w:lang w:val="de-DE"/>
              </w:rPr>
              <w:fldChar w:fldCharType="end"/>
            </w:r>
          </w:p>
        </w:tc>
      </w:tr>
      <w:tr w:rsidR="009D588C" w:rsidTr="009D588C">
        <w:tc>
          <w:tcPr>
            <w:tcW w:w="3116" w:type="dxa"/>
          </w:tcPr>
          <w:p w:rsidR="009D588C" w:rsidRDefault="009D588C">
            <w:pPr>
              <w:rPr>
                <w:lang w:val="de-DE"/>
              </w:rPr>
            </w:pPr>
            <w:r>
              <w:rPr>
                <w:lang w:val="de-DE"/>
              </w:rPr>
              <w:fldChar w:fldCharType="begin"/>
            </w:r>
            <w:r>
              <w:rPr>
                <w:lang w:val="de-DE"/>
              </w:rPr>
              <w:instrText xml:space="preserve"> HYPERLINK "https://www.novartis.ch/sites/www.novartis.ch/files/methodological-note-alcon-switzerland-2017.pdf" \t "_blank" </w:instrText>
            </w:r>
            <w:r>
              <w:rPr>
                <w:lang w:val="de-DE"/>
              </w:rPr>
              <w:fldChar w:fldCharType="separate"/>
            </w:r>
            <w:r>
              <w:rPr>
                <w:rStyle w:val="Hyperlink"/>
                <w:lang w:val="de-DE"/>
              </w:rPr>
              <w:t xml:space="preserve">Methodological Note (PDF 0.1 MB) </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"https://www.novartis.ch/sites/www.novartis.ch/files/methodological-note-alcon-switzerland-2016.pdf" \t "_blank" </w:instrText>
            </w:r>
            <w:r>
              <w:rPr>
                <w:lang w:val="de-DE"/>
              </w:rPr>
              <w:fldChar w:fldCharType="separate"/>
            </w:r>
            <w:r>
              <w:rPr>
                <w:rStyle w:val="Hyperlink"/>
                <w:lang w:val="de-DE"/>
              </w:rPr>
              <w:t xml:space="preserve">Methodological Note (PDF 0.1 MB) </w:t>
            </w:r>
            <w:r>
              <w:rPr>
                <w:lang w:val="de-DE"/>
              </w:rPr>
              <w:fldChar w:fldCharType="end"/>
            </w:r>
          </w:p>
        </w:tc>
        <w:tc>
          <w:tcPr>
            <w:tcW w:w="3117" w:type="dxa"/>
          </w:tcPr>
          <w:p w:rsidR="009D588C" w:rsidRDefault="009D588C">
            <w:pPr>
              <w:rPr>
                <w:lang w:val="de-DE"/>
              </w:rPr>
            </w:pPr>
            <w:r>
              <w:rPr>
                <w:lang w:val="de-DE"/>
              </w:rPr>
              <w:fldChar w:fldCharType="begin"/>
            </w:r>
            <w:r>
              <w:rPr>
                <w:lang w:val="de-DE"/>
              </w:rPr>
              <w:instrText xml:space="preserve"> HYPERLINK "https://www.novartis.ch/sites/www.novartis.ch/files/methodological-note-alcon-switzerland.pdf" \t "_blank" </w:instrText>
            </w:r>
            <w:r>
              <w:rPr>
                <w:lang w:val="de-DE"/>
              </w:rPr>
              <w:fldChar w:fldCharType="separate"/>
            </w:r>
            <w:r>
              <w:rPr>
                <w:rStyle w:val="Hyperlink"/>
                <w:lang w:val="de-DE"/>
              </w:rPr>
              <w:t xml:space="preserve">Methodological Note (PDF 0.3 MB) </w:t>
            </w:r>
            <w:r>
              <w:rPr>
                <w:lang w:val="de-DE"/>
              </w:rPr>
              <w:fldChar w:fldCharType="end"/>
            </w:r>
          </w:p>
        </w:tc>
      </w:tr>
    </w:tbl>
    <w:p w:rsidR="009D588C" w:rsidRDefault="009D588C">
      <w:pPr>
        <w:rPr>
          <w:lang w:val="de-DE"/>
        </w:rPr>
      </w:pPr>
      <w:r>
        <w:rPr>
          <w:lang w:val="de-DE"/>
        </w:rPr>
        <w:br/>
      </w:r>
      <w:r>
        <w:rPr>
          <w:lang w:val="de-DE"/>
        </w:rPr>
        <w:br/>
      </w:r>
      <w:r>
        <w:rPr>
          <w:lang w:val="de-DE"/>
        </w:rPr>
        <w:br/>
      </w:r>
      <w:bookmarkStart w:id="0" w:name="_GoBack"/>
      <w:bookmarkEnd w:id="0"/>
      <w:r>
        <w:rPr>
          <w:lang w:val="de-DE"/>
        </w:rPr>
        <w:br/>
      </w:r>
      <w:r>
        <w:rPr>
          <w:lang w:val="de-DE"/>
        </w:rPr>
        <w:br/>
      </w:r>
      <w:r>
        <w:rPr>
          <w:lang w:val="de-DE"/>
        </w:rPr>
        <w:br/>
      </w:r>
      <w:r>
        <w:rPr>
          <w:lang w:val="de-DE"/>
        </w:rPr>
        <w:br/>
      </w:r>
      <w:r>
        <w:rPr>
          <w:lang w:val="de-DE"/>
        </w:rPr>
        <w:br/>
      </w:r>
      <w:r>
        <w:rPr>
          <w:lang w:val="de-DE"/>
        </w:rPr>
        <w:lastRenderedPageBreak/>
        <w:br/>
      </w:r>
      <w:r>
        <w:rPr>
          <w:lang w:val="de-DE"/>
        </w:rPr>
        <w:br/>
      </w:r>
      <w:hyperlink r:id="rId7" w:tgtFrame="_blank" w:history="1">
        <w:r>
          <w:rPr>
            <w:rStyle w:val="Hyperlink"/>
            <w:lang w:val="de-DE"/>
          </w:rPr>
          <w:t xml:space="preserve"> </w:t>
        </w:r>
      </w:hyperlink>
      <w:r>
        <w:rPr>
          <w:lang w:val="de-DE"/>
        </w:rPr>
        <w:br/>
      </w:r>
      <w:hyperlink r:id="rId8" w:tgtFrame="_blank" w:history="1">
        <w:r>
          <w:rPr>
            <w:rStyle w:val="Hyperlink"/>
            <w:lang w:val="de-DE"/>
          </w:rPr>
          <w:t xml:space="preserve"> </w:t>
        </w:r>
      </w:hyperlink>
      <w:r>
        <w:rPr>
          <w:lang w:val="de-DE"/>
        </w:rPr>
        <w:br/>
      </w:r>
      <w:r>
        <w:rPr>
          <w:lang w:val="de-DE"/>
        </w:rPr>
        <w:br/>
      </w:r>
      <w:r>
        <w:rPr>
          <w:lang w:val="de-DE"/>
        </w:rPr>
        <w:br/>
      </w:r>
    </w:p>
    <w:p w:rsidR="009D588C" w:rsidRDefault="009D588C">
      <w:pPr>
        <w:rPr>
          <w:lang w:val="de-DE"/>
        </w:rPr>
      </w:pPr>
    </w:p>
    <w:sectPr w:rsidR="009D5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oltaModernDisplay">
    <w:altName w:val="Adobe Garamond Pro Bold"/>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oltaModernText">
    <w:altName w:val="Adobe Garamond Pro Bold"/>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64"/>
    <w:rsid w:val="001F6FC1"/>
    <w:rsid w:val="004D0E76"/>
    <w:rsid w:val="009D588C"/>
    <w:rsid w:val="00F31F85"/>
    <w:rsid w:val="00FD6164"/>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113F"/>
  <w15:chartTrackingRefBased/>
  <w15:docId w15:val="{E49028B5-F018-4DB9-9D38-E073F24D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164"/>
    <w:pPr>
      <w:spacing w:after="0" w:line="360" w:lineRule="atLeast"/>
      <w:outlineLvl w:val="0"/>
    </w:pPr>
    <w:rPr>
      <w:rFonts w:ascii="VoltaModernDisplay" w:eastAsia="Times New Roman" w:hAnsi="VoltaModernDisplay" w:cs="Times New Roman"/>
      <w:b/>
      <w:bCs/>
      <w:color w:val="221F1F"/>
      <w:spacing w:val="15"/>
      <w:kern w:val="36"/>
      <w:sz w:val="48"/>
      <w:szCs w:val="48"/>
      <w:lang w:val="de-CH" w:eastAsia="de-CH"/>
    </w:rPr>
  </w:style>
  <w:style w:type="paragraph" w:styleId="Heading3">
    <w:name w:val="heading 3"/>
    <w:basedOn w:val="Normal"/>
    <w:next w:val="Normal"/>
    <w:link w:val="Heading3Char"/>
    <w:uiPriority w:val="9"/>
    <w:unhideWhenUsed/>
    <w:qFormat/>
    <w:rsid w:val="009D58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64"/>
    <w:rPr>
      <w:rFonts w:ascii="VoltaModernDisplay" w:eastAsia="Times New Roman" w:hAnsi="VoltaModernDisplay" w:cs="Times New Roman"/>
      <w:b/>
      <w:bCs/>
      <w:color w:val="221F1F"/>
      <w:spacing w:val="15"/>
      <w:kern w:val="36"/>
      <w:sz w:val="48"/>
      <w:szCs w:val="48"/>
      <w:lang w:val="de-CH" w:eastAsia="de-CH"/>
    </w:rPr>
  </w:style>
  <w:style w:type="character" w:styleId="Hyperlink">
    <w:name w:val="Hyperlink"/>
    <w:basedOn w:val="DefaultParagraphFont"/>
    <w:uiPriority w:val="99"/>
    <w:unhideWhenUsed/>
    <w:rsid w:val="00FD6164"/>
    <w:rPr>
      <w:strike w:val="0"/>
      <w:dstrike w:val="0"/>
      <w:color w:val="221F1F"/>
      <w:u w:val="none"/>
      <w:effect w:val="none"/>
    </w:rPr>
  </w:style>
  <w:style w:type="paragraph" w:styleId="NormalWeb">
    <w:name w:val="Normal (Web)"/>
    <w:basedOn w:val="Normal"/>
    <w:uiPriority w:val="99"/>
    <w:semiHidden/>
    <w:unhideWhenUsed/>
    <w:rsid w:val="00FD6164"/>
    <w:pPr>
      <w:spacing w:after="0" w:line="240" w:lineRule="auto"/>
    </w:pPr>
    <w:rPr>
      <w:rFonts w:ascii="VoltaModernText" w:eastAsia="Times New Roman" w:hAnsi="VoltaModernText" w:cs="Times New Roman"/>
      <w:color w:val="221F1F"/>
      <w:sz w:val="24"/>
      <w:szCs w:val="24"/>
      <w:lang w:val="de-CH" w:eastAsia="de-CH"/>
    </w:rPr>
  </w:style>
  <w:style w:type="character" w:customStyle="1" w:styleId="Heading3Char">
    <w:name w:val="Heading 3 Char"/>
    <w:basedOn w:val="DefaultParagraphFont"/>
    <w:link w:val="Heading3"/>
    <w:uiPriority w:val="9"/>
    <w:rsid w:val="009D588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D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5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9347">
      <w:bodyDiv w:val="1"/>
      <w:marLeft w:val="0"/>
      <w:marRight w:val="0"/>
      <w:marTop w:val="0"/>
      <w:marBottom w:val="0"/>
      <w:divBdr>
        <w:top w:val="none" w:sz="0" w:space="0" w:color="auto"/>
        <w:left w:val="none" w:sz="0" w:space="0" w:color="auto"/>
        <w:bottom w:val="none" w:sz="0" w:space="0" w:color="auto"/>
        <w:right w:val="none" w:sz="0" w:space="0" w:color="auto"/>
      </w:divBdr>
      <w:divsChild>
        <w:div w:id="2115048774">
          <w:marLeft w:val="0"/>
          <w:marRight w:val="0"/>
          <w:marTop w:val="0"/>
          <w:marBottom w:val="0"/>
          <w:divBdr>
            <w:top w:val="none" w:sz="0" w:space="0" w:color="auto"/>
            <w:left w:val="none" w:sz="0" w:space="0" w:color="auto"/>
            <w:bottom w:val="none" w:sz="0" w:space="0" w:color="auto"/>
            <w:right w:val="none" w:sz="0" w:space="0" w:color="auto"/>
          </w:divBdr>
          <w:divsChild>
            <w:div w:id="780221254">
              <w:marLeft w:val="0"/>
              <w:marRight w:val="0"/>
              <w:marTop w:val="0"/>
              <w:marBottom w:val="0"/>
              <w:divBdr>
                <w:top w:val="none" w:sz="0" w:space="0" w:color="auto"/>
                <w:left w:val="none" w:sz="0" w:space="0" w:color="auto"/>
                <w:bottom w:val="none" w:sz="0" w:space="0" w:color="auto"/>
                <w:right w:val="none" w:sz="0" w:space="0" w:color="auto"/>
              </w:divBdr>
              <w:divsChild>
                <w:div w:id="191505675">
                  <w:marLeft w:val="0"/>
                  <w:marRight w:val="0"/>
                  <w:marTop w:val="0"/>
                  <w:marBottom w:val="0"/>
                  <w:divBdr>
                    <w:top w:val="none" w:sz="0" w:space="0" w:color="auto"/>
                    <w:left w:val="none" w:sz="0" w:space="0" w:color="auto"/>
                    <w:bottom w:val="none" w:sz="0" w:space="0" w:color="auto"/>
                    <w:right w:val="none" w:sz="0" w:space="0" w:color="auto"/>
                  </w:divBdr>
                  <w:divsChild>
                    <w:div w:id="1372264260">
                      <w:marLeft w:val="0"/>
                      <w:marRight w:val="0"/>
                      <w:marTop w:val="0"/>
                      <w:marBottom w:val="0"/>
                      <w:divBdr>
                        <w:top w:val="none" w:sz="0" w:space="0" w:color="auto"/>
                        <w:left w:val="none" w:sz="0" w:space="0" w:color="auto"/>
                        <w:bottom w:val="none" w:sz="0" w:space="0" w:color="auto"/>
                        <w:right w:val="none" w:sz="0" w:space="0" w:color="auto"/>
                      </w:divBdr>
                      <w:divsChild>
                        <w:div w:id="1711412795">
                          <w:marLeft w:val="0"/>
                          <w:marRight w:val="0"/>
                          <w:marTop w:val="0"/>
                          <w:marBottom w:val="0"/>
                          <w:divBdr>
                            <w:top w:val="none" w:sz="0" w:space="0" w:color="auto"/>
                            <w:left w:val="none" w:sz="0" w:space="0" w:color="auto"/>
                            <w:bottom w:val="none" w:sz="0" w:space="0" w:color="auto"/>
                            <w:right w:val="none" w:sz="0" w:space="0" w:color="auto"/>
                          </w:divBdr>
                          <w:divsChild>
                            <w:div w:id="388656011">
                              <w:marLeft w:val="0"/>
                              <w:marRight w:val="0"/>
                              <w:marTop w:val="0"/>
                              <w:marBottom w:val="300"/>
                              <w:divBdr>
                                <w:top w:val="none" w:sz="0" w:space="0" w:color="auto"/>
                                <w:left w:val="none" w:sz="0" w:space="0" w:color="auto"/>
                                <w:bottom w:val="none" w:sz="0" w:space="0" w:color="auto"/>
                                <w:right w:val="none" w:sz="0" w:space="0" w:color="auto"/>
                              </w:divBdr>
                              <w:divsChild>
                                <w:div w:id="1421952582">
                                  <w:marLeft w:val="0"/>
                                  <w:marRight w:val="0"/>
                                  <w:marTop w:val="0"/>
                                  <w:marBottom w:val="0"/>
                                  <w:divBdr>
                                    <w:top w:val="none" w:sz="0" w:space="0" w:color="auto"/>
                                    <w:left w:val="none" w:sz="0" w:space="0" w:color="auto"/>
                                    <w:bottom w:val="none" w:sz="0" w:space="0" w:color="auto"/>
                                    <w:right w:val="none" w:sz="0" w:space="0" w:color="auto"/>
                                  </w:divBdr>
                                  <w:divsChild>
                                    <w:div w:id="264768565">
                                      <w:marLeft w:val="0"/>
                                      <w:marRight w:val="0"/>
                                      <w:marTop w:val="0"/>
                                      <w:marBottom w:val="0"/>
                                      <w:divBdr>
                                        <w:top w:val="none" w:sz="0" w:space="0" w:color="auto"/>
                                        <w:left w:val="none" w:sz="0" w:space="0" w:color="auto"/>
                                        <w:bottom w:val="none" w:sz="0" w:space="0" w:color="auto"/>
                                        <w:right w:val="none" w:sz="0" w:space="0" w:color="auto"/>
                                      </w:divBdr>
                                      <w:divsChild>
                                        <w:div w:id="462890487">
                                          <w:marLeft w:val="0"/>
                                          <w:marRight w:val="0"/>
                                          <w:marTop w:val="0"/>
                                          <w:marBottom w:val="0"/>
                                          <w:divBdr>
                                            <w:top w:val="none" w:sz="0" w:space="0" w:color="auto"/>
                                            <w:left w:val="none" w:sz="0" w:space="0" w:color="auto"/>
                                            <w:bottom w:val="none" w:sz="0" w:space="0" w:color="auto"/>
                                            <w:right w:val="none" w:sz="0" w:space="0" w:color="auto"/>
                                          </w:divBdr>
                                          <w:divsChild>
                                            <w:div w:id="548152430">
                                              <w:marLeft w:val="0"/>
                                              <w:marRight w:val="0"/>
                                              <w:marTop w:val="0"/>
                                              <w:marBottom w:val="0"/>
                                              <w:divBdr>
                                                <w:top w:val="none" w:sz="0" w:space="0" w:color="auto"/>
                                                <w:left w:val="none" w:sz="0" w:space="0" w:color="auto"/>
                                                <w:bottom w:val="none" w:sz="0" w:space="0" w:color="auto"/>
                                                <w:right w:val="none" w:sz="0" w:space="0" w:color="auto"/>
                                              </w:divBdr>
                                              <w:divsChild>
                                                <w:div w:id="2061828634">
                                                  <w:marLeft w:val="0"/>
                                                  <w:marRight w:val="0"/>
                                                  <w:marTop w:val="0"/>
                                                  <w:marBottom w:val="0"/>
                                                  <w:divBdr>
                                                    <w:top w:val="none" w:sz="0" w:space="0" w:color="auto"/>
                                                    <w:left w:val="none" w:sz="0" w:space="0" w:color="auto"/>
                                                    <w:bottom w:val="none" w:sz="0" w:space="0" w:color="auto"/>
                                                    <w:right w:val="none" w:sz="0" w:space="0" w:color="auto"/>
                                                  </w:divBdr>
                                                  <w:divsChild>
                                                    <w:div w:id="1146243741">
                                                      <w:marLeft w:val="0"/>
                                                      <w:marRight w:val="0"/>
                                                      <w:marTop w:val="0"/>
                                                      <w:marBottom w:val="0"/>
                                                      <w:divBdr>
                                                        <w:top w:val="none" w:sz="0" w:space="0" w:color="auto"/>
                                                        <w:left w:val="none" w:sz="0" w:space="0" w:color="auto"/>
                                                        <w:bottom w:val="none" w:sz="0" w:space="0" w:color="auto"/>
                                                        <w:right w:val="none" w:sz="0" w:space="0" w:color="auto"/>
                                                      </w:divBdr>
                                                      <w:divsChild>
                                                        <w:div w:id="1506629813">
                                                          <w:marLeft w:val="0"/>
                                                          <w:marRight w:val="0"/>
                                                          <w:marTop w:val="0"/>
                                                          <w:marBottom w:val="0"/>
                                                          <w:divBdr>
                                                            <w:top w:val="none" w:sz="0" w:space="0" w:color="auto"/>
                                                            <w:left w:val="none" w:sz="0" w:space="0" w:color="auto"/>
                                                            <w:bottom w:val="none" w:sz="0" w:space="0" w:color="auto"/>
                                                            <w:right w:val="none" w:sz="0" w:space="0" w:color="auto"/>
                                                          </w:divBdr>
                                                          <w:divsChild>
                                                            <w:div w:id="2114665372">
                                                              <w:marLeft w:val="0"/>
                                                              <w:marRight w:val="0"/>
                                                              <w:marTop w:val="0"/>
                                                              <w:marBottom w:val="0"/>
                                                              <w:divBdr>
                                                                <w:top w:val="none" w:sz="0" w:space="0" w:color="auto"/>
                                                                <w:left w:val="none" w:sz="0" w:space="0" w:color="auto"/>
                                                                <w:bottom w:val="none" w:sz="0" w:space="0" w:color="auto"/>
                                                                <w:right w:val="none" w:sz="0" w:space="0" w:color="auto"/>
                                                              </w:divBdr>
                                                              <w:divsChild>
                                                                <w:div w:id="1781222609">
                                                                  <w:marLeft w:val="0"/>
                                                                  <w:marRight w:val="0"/>
                                                                  <w:marTop w:val="0"/>
                                                                  <w:marBottom w:val="0"/>
                                                                  <w:divBdr>
                                                                    <w:top w:val="none" w:sz="0" w:space="0" w:color="auto"/>
                                                                    <w:left w:val="none" w:sz="0" w:space="0" w:color="auto"/>
                                                                    <w:bottom w:val="none" w:sz="0" w:space="0" w:color="auto"/>
                                                                    <w:right w:val="none" w:sz="0" w:space="0" w:color="auto"/>
                                                                  </w:divBdr>
                                                                  <w:divsChild>
                                                                    <w:div w:id="1812870367">
                                                                      <w:marLeft w:val="0"/>
                                                                      <w:marRight w:val="0"/>
                                                                      <w:marTop w:val="0"/>
                                                                      <w:marBottom w:val="0"/>
                                                                      <w:divBdr>
                                                                        <w:top w:val="none" w:sz="0" w:space="0" w:color="auto"/>
                                                                        <w:left w:val="none" w:sz="0" w:space="0" w:color="auto"/>
                                                                        <w:bottom w:val="none" w:sz="0" w:space="0" w:color="auto"/>
                                                                        <w:right w:val="none" w:sz="0" w:space="0" w:color="auto"/>
                                                                      </w:divBdr>
                                                                      <w:divsChild>
                                                                        <w:div w:id="2004312664">
                                                                          <w:marLeft w:val="0"/>
                                                                          <w:marRight w:val="0"/>
                                                                          <w:marTop w:val="0"/>
                                                                          <w:marBottom w:val="0"/>
                                                                          <w:divBdr>
                                                                            <w:top w:val="none" w:sz="0" w:space="0" w:color="auto"/>
                                                                            <w:left w:val="none" w:sz="0" w:space="0" w:color="auto"/>
                                                                            <w:bottom w:val="none" w:sz="0" w:space="0" w:color="auto"/>
                                                                            <w:right w:val="none" w:sz="0" w:space="0" w:color="auto"/>
                                                                          </w:divBdr>
                                                                          <w:divsChild>
                                                                            <w:div w:id="21166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1142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445">
          <w:marLeft w:val="0"/>
          <w:marRight w:val="0"/>
          <w:marTop w:val="0"/>
          <w:marBottom w:val="0"/>
          <w:divBdr>
            <w:top w:val="none" w:sz="0" w:space="0" w:color="auto"/>
            <w:left w:val="none" w:sz="0" w:space="0" w:color="auto"/>
            <w:bottom w:val="none" w:sz="0" w:space="0" w:color="auto"/>
            <w:right w:val="none" w:sz="0" w:space="0" w:color="auto"/>
          </w:divBdr>
          <w:divsChild>
            <w:div w:id="760567232">
              <w:marLeft w:val="0"/>
              <w:marRight w:val="0"/>
              <w:marTop w:val="0"/>
              <w:marBottom w:val="0"/>
              <w:divBdr>
                <w:top w:val="none" w:sz="0" w:space="0" w:color="auto"/>
                <w:left w:val="none" w:sz="0" w:space="0" w:color="auto"/>
                <w:bottom w:val="none" w:sz="0" w:space="0" w:color="auto"/>
                <w:right w:val="none" w:sz="0" w:space="0" w:color="auto"/>
              </w:divBdr>
              <w:divsChild>
                <w:div w:id="1693341403">
                  <w:marLeft w:val="0"/>
                  <w:marRight w:val="0"/>
                  <w:marTop w:val="0"/>
                  <w:marBottom w:val="0"/>
                  <w:divBdr>
                    <w:top w:val="none" w:sz="0" w:space="0" w:color="auto"/>
                    <w:left w:val="none" w:sz="0" w:space="0" w:color="auto"/>
                    <w:bottom w:val="none" w:sz="0" w:space="0" w:color="auto"/>
                    <w:right w:val="none" w:sz="0" w:space="0" w:color="auto"/>
                  </w:divBdr>
                  <w:divsChild>
                    <w:div w:id="446437854">
                      <w:marLeft w:val="0"/>
                      <w:marRight w:val="0"/>
                      <w:marTop w:val="0"/>
                      <w:marBottom w:val="0"/>
                      <w:divBdr>
                        <w:top w:val="none" w:sz="0" w:space="0" w:color="auto"/>
                        <w:left w:val="none" w:sz="0" w:space="0" w:color="auto"/>
                        <w:bottom w:val="none" w:sz="0" w:space="0" w:color="auto"/>
                        <w:right w:val="none" w:sz="0" w:space="0" w:color="auto"/>
                      </w:divBdr>
                      <w:divsChild>
                        <w:div w:id="645356600">
                          <w:marLeft w:val="0"/>
                          <w:marRight w:val="0"/>
                          <w:marTop w:val="0"/>
                          <w:marBottom w:val="0"/>
                          <w:divBdr>
                            <w:top w:val="none" w:sz="0" w:space="0" w:color="auto"/>
                            <w:left w:val="none" w:sz="0" w:space="0" w:color="auto"/>
                            <w:bottom w:val="none" w:sz="0" w:space="0" w:color="auto"/>
                            <w:right w:val="none" w:sz="0" w:space="0" w:color="auto"/>
                          </w:divBdr>
                        </w:div>
                        <w:div w:id="1731149319">
                          <w:marLeft w:val="0"/>
                          <w:marRight w:val="0"/>
                          <w:marTop w:val="0"/>
                          <w:marBottom w:val="0"/>
                          <w:divBdr>
                            <w:top w:val="none" w:sz="0" w:space="0" w:color="auto"/>
                            <w:left w:val="none" w:sz="0" w:space="0" w:color="auto"/>
                            <w:bottom w:val="none" w:sz="0" w:space="0" w:color="auto"/>
                            <w:right w:val="none" w:sz="0" w:space="0" w:color="auto"/>
                          </w:divBdr>
                          <w:divsChild>
                            <w:div w:id="1750039053">
                              <w:marLeft w:val="0"/>
                              <w:marRight w:val="0"/>
                              <w:marTop w:val="0"/>
                              <w:marBottom w:val="300"/>
                              <w:divBdr>
                                <w:top w:val="none" w:sz="0" w:space="0" w:color="auto"/>
                                <w:left w:val="none" w:sz="0" w:space="0" w:color="auto"/>
                                <w:bottom w:val="none" w:sz="0" w:space="0" w:color="auto"/>
                                <w:right w:val="none" w:sz="0" w:space="0" w:color="auto"/>
                              </w:divBdr>
                              <w:divsChild>
                                <w:div w:id="25257520">
                                  <w:marLeft w:val="0"/>
                                  <w:marRight w:val="0"/>
                                  <w:marTop w:val="0"/>
                                  <w:marBottom w:val="0"/>
                                  <w:divBdr>
                                    <w:top w:val="none" w:sz="0" w:space="0" w:color="auto"/>
                                    <w:left w:val="none" w:sz="0" w:space="0" w:color="auto"/>
                                    <w:bottom w:val="none" w:sz="0" w:space="0" w:color="auto"/>
                                    <w:right w:val="none" w:sz="0" w:space="0" w:color="auto"/>
                                  </w:divBdr>
                                  <w:divsChild>
                                    <w:div w:id="851069470">
                                      <w:marLeft w:val="0"/>
                                      <w:marRight w:val="0"/>
                                      <w:marTop w:val="0"/>
                                      <w:marBottom w:val="0"/>
                                      <w:divBdr>
                                        <w:top w:val="none" w:sz="0" w:space="0" w:color="auto"/>
                                        <w:left w:val="none" w:sz="0" w:space="0" w:color="auto"/>
                                        <w:bottom w:val="none" w:sz="0" w:space="0" w:color="auto"/>
                                        <w:right w:val="none" w:sz="0" w:space="0" w:color="auto"/>
                                      </w:divBdr>
                                      <w:divsChild>
                                        <w:div w:id="829173611">
                                          <w:marLeft w:val="0"/>
                                          <w:marRight w:val="0"/>
                                          <w:marTop w:val="0"/>
                                          <w:marBottom w:val="0"/>
                                          <w:divBdr>
                                            <w:top w:val="none" w:sz="0" w:space="0" w:color="auto"/>
                                            <w:left w:val="none" w:sz="0" w:space="0" w:color="auto"/>
                                            <w:bottom w:val="none" w:sz="0" w:space="0" w:color="auto"/>
                                            <w:right w:val="none" w:sz="0" w:space="0" w:color="auto"/>
                                          </w:divBdr>
                                          <w:divsChild>
                                            <w:div w:id="845482743">
                                              <w:marLeft w:val="0"/>
                                              <w:marRight w:val="0"/>
                                              <w:marTop w:val="0"/>
                                              <w:marBottom w:val="0"/>
                                              <w:divBdr>
                                                <w:top w:val="none" w:sz="0" w:space="0" w:color="auto"/>
                                                <w:left w:val="none" w:sz="0" w:space="0" w:color="auto"/>
                                                <w:bottom w:val="none" w:sz="0" w:space="0" w:color="auto"/>
                                                <w:right w:val="none" w:sz="0" w:space="0" w:color="auto"/>
                                              </w:divBdr>
                                              <w:divsChild>
                                                <w:div w:id="1701978396">
                                                  <w:marLeft w:val="0"/>
                                                  <w:marRight w:val="0"/>
                                                  <w:marTop w:val="0"/>
                                                  <w:marBottom w:val="0"/>
                                                  <w:divBdr>
                                                    <w:top w:val="none" w:sz="0" w:space="0" w:color="auto"/>
                                                    <w:left w:val="none" w:sz="0" w:space="0" w:color="auto"/>
                                                    <w:bottom w:val="none" w:sz="0" w:space="0" w:color="auto"/>
                                                    <w:right w:val="none" w:sz="0" w:space="0" w:color="auto"/>
                                                  </w:divBdr>
                                                  <w:divsChild>
                                                    <w:div w:id="1849515227">
                                                      <w:marLeft w:val="0"/>
                                                      <w:marRight w:val="0"/>
                                                      <w:marTop w:val="0"/>
                                                      <w:marBottom w:val="0"/>
                                                      <w:divBdr>
                                                        <w:top w:val="none" w:sz="0" w:space="0" w:color="auto"/>
                                                        <w:left w:val="none" w:sz="0" w:space="0" w:color="auto"/>
                                                        <w:bottom w:val="none" w:sz="0" w:space="0" w:color="auto"/>
                                                        <w:right w:val="none" w:sz="0" w:space="0" w:color="auto"/>
                                                      </w:divBdr>
                                                      <w:divsChild>
                                                        <w:div w:id="32274026">
                                                          <w:marLeft w:val="0"/>
                                                          <w:marRight w:val="0"/>
                                                          <w:marTop w:val="0"/>
                                                          <w:marBottom w:val="0"/>
                                                          <w:divBdr>
                                                            <w:top w:val="none" w:sz="0" w:space="0" w:color="auto"/>
                                                            <w:left w:val="none" w:sz="0" w:space="0" w:color="auto"/>
                                                            <w:bottom w:val="none" w:sz="0" w:space="0" w:color="auto"/>
                                                            <w:right w:val="none" w:sz="0" w:space="0" w:color="auto"/>
                                                          </w:divBdr>
                                                          <w:divsChild>
                                                            <w:div w:id="2144499320">
                                                              <w:marLeft w:val="0"/>
                                                              <w:marRight w:val="0"/>
                                                              <w:marTop w:val="0"/>
                                                              <w:marBottom w:val="0"/>
                                                              <w:divBdr>
                                                                <w:top w:val="none" w:sz="0" w:space="0" w:color="auto"/>
                                                                <w:left w:val="none" w:sz="0" w:space="0" w:color="auto"/>
                                                                <w:bottom w:val="none" w:sz="0" w:space="0" w:color="auto"/>
                                                                <w:right w:val="none" w:sz="0" w:space="0" w:color="auto"/>
                                                              </w:divBdr>
                                                              <w:divsChild>
                                                                <w:div w:id="1285189383">
                                                                  <w:marLeft w:val="0"/>
                                                                  <w:marRight w:val="0"/>
                                                                  <w:marTop w:val="0"/>
                                                                  <w:marBottom w:val="0"/>
                                                                  <w:divBdr>
                                                                    <w:top w:val="none" w:sz="0" w:space="0" w:color="auto"/>
                                                                    <w:left w:val="none" w:sz="0" w:space="0" w:color="auto"/>
                                                                    <w:bottom w:val="none" w:sz="0" w:space="0" w:color="auto"/>
                                                                    <w:right w:val="none" w:sz="0" w:space="0" w:color="auto"/>
                                                                  </w:divBdr>
                                                                  <w:divsChild>
                                                                    <w:div w:id="18547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rtis.ch/sites/www.novartis.ch/files/payment-disclosure-alcon-switzerland-2016-en.pdf" TargetMode="External"/><Relationship Id="rId3" Type="http://schemas.openxmlformats.org/officeDocument/2006/relationships/webSettings" Target="webSettings.xml"/><Relationship Id="rId7" Type="http://schemas.openxmlformats.org/officeDocument/2006/relationships/hyperlink" Target="https://www.novartis.ch/sites/www.novartis.ch/files/payment-disclosure-alcon-switzerland-2016-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artis.ch/sites/www.novartis.ch/files/payment-disclosure-alcon-switzerland-2017-fr.pdf" TargetMode="External"/><Relationship Id="rId5" Type="http://schemas.openxmlformats.org/officeDocument/2006/relationships/hyperlink" Target="http://www.scienceindustries.ch/pk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3495</Characters>
  <Application>Microsoft Office Word</Application>
  <DocSecurity>0</DocSecurity>
  <Lines>56</Lines>
  <Paragraphs>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 Corinne</dc:creator>
  <cp:keywords/>
  <dc:description/>
  <cp:lastModifiedBy>Rast, Corinne</cp:lastModifiedBy>
  <cp:revision>3</cp:revision>
  <dcterms:created xsi:type="dcterms:W3CDTF">2019-04-04T13:50:00Z</dcterms:created>
  <dcterms:modified xsi:type="dcterms:W3CDTF">2019-04-04T13:58:00Z</dcterms:modified>
</cp:coreProperties>
</file>