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702AA" w14:textId="77777777" w:rsidR="00975EEE" w:rsidRPr="00975EEE" w:rsidRDefault="00975EEE" w:rsidP="00975EEE">
      <w:pPr>
        <w:spacing w:after="0" w:line="360" w:lineRule="atLeast"/>
        <w:outlineLvl w:val="0"/>
        <w:rPr>
          <w:rFonts w:eastAsia="Times New Roman"/>
          <w:b/>
          <w:bCs/>
          <w:color w:val="221F1F"/>
          <w:kern w:val="36"/>
          <w:sz w:val="48"/>
          <w:szCs w:val="48"/>
          <w:lang w:val="fr-FR" w:eastAsia="de-CH"/>
        </w:rPr>
      </w:pPr>
      <w:r w:rsidRPr="00975EEE">
        <w:rPr>
          <w:rFonts w:eastAsia="Times New Roman"/>
          <w:b/>
          <w:bCs/>
          <w:color w:val="221F1F"/>
          <w:kern w:val="36"/>
          <w:sz w:val="48"/>
          <w:szCs w:val="48"/>
          <w:lang w:val="fr-FR" w:eastAsia="de-CH"/>
        </w:rPr>
        <w:t>Directives sur la protection des données</w:t>
      </w:r>
    </w:p>
    <w:p w14:paraId="589DFDC9" w14:textId="5B8360C0" w:rsidR="00975EEE" w:rsidRPr="00975EEE" w:rsidRDefault="00975EEE" w:rsidP="00975EEE">
      <w:pPr>
        <w:spacing w:after="0" w:line="360" w:lineRule="atLeast"/>
        <w:rPr>
          <w:rFonts w:eastAsia="Times New Roman"/>
          <w:color w:val="221F1F"/>
          <w:sz w:val="24"/>
          <w:szCs w:val="24"/>
          <w:lang w:val="fr-FR" w:eastAsia="de-CH"/>
        </w:rPr>
      </w:pPr>
      <w:r w:rsidRPr="00975EEE">
        <w:rPr>
          <w:rFonts w:eastAsia="Times New Roman"/>
          <w:color w:val="221F1F"/>
          <w:sz w:val="24"/>
          <w:szCs w:val="24"/>
          <w:lang w:val="fr-FR" w:eastAsia="de-CH"/>
        </w:rPr>
        <w:t xml:space="preserve">La présente politique de protection des données personnelles décrit les méthodes que nous, Alcon Switzerland SA (une </w:t>
      </w:r>
      <w:r w:rsidR="00047724">
        <w:rPr>
          <w:rFonts w:eastAsia="Times New Roman"/>
          <w:color w:val="221F1F"/>
          <w:sz w:val="24"/>
          <w:szCs w:val="24"/>
          <w:lang w:val="fr-FR" w:eastAsia="de-CH"/>
        </w:rPr>
        <w:t xml:space="preserve">entreprise </w:t>
      </w:r>
      <w:r w:rsidRPr="00795F25">
        <w:rPr>
          <w:rFonts w:eastAsia="Times New Roman"/>
          <w:color w:val="221F1F"/>
          <w:sz w:val="24"/>
          <w:szCs w:val="24"/>
          <w:lang w:val="fr-FR" w:eastAsia="de-CH"/>
        </w:rPr>
        <w:t xml:space="preserve">du groupe </w:t>
      </w:r>
      <w:r w:rsidR="00047724" w:rsidRPr="00795F25">
        <w:rPr>
          <w:rFonts w:eastAsia="Times New Roman"/>
          <w:color w:val="221F1F"/>
          <w:sz w:val="24"/>
          <w:szCs w:val="24"/>
          <w:lang w:val="fr-FR" w:eastAsia="de-CH"/>
        </w:rPr>
        <w:t>Alcon</w:t>
      </w:r>
      <w:r w:rsidRPr="00795F25">
        <w:rPr>
          <w:rFonts w:eastAsia="Times New Roman"/>
          <w:color w:val="221F1F"/>
          <w:sz w:val="24"/>
          <w:szCs w:val="24"/>
          <w:lang w:val="fr-FR" w:eastAsia="de-CH"/>
        </w:rPr>
        <w:t>),</w:t>
      </w:r>
      <w:r w:rsidRPr="00047724">
        <w:rPr>
          <w:rFonts w:eastAsia="Times New Roman"/>
          <w:color w:val="221F1F"/>
          <w:sz w:val="24"/>
          <w:szCs w:val="24"/>
          <w:lang w:val="fr-FR" w:eastAsia="de-CH"/>
        </w:rPr>
        <w:t xml:space="preserve"> ut</w:t>
      </w:r>
      <w:r w:rsidRPr="00975EEE">
        <w:rPr>
          <w:rFonts w:eastAsia="Times New Roman"/>
          <w:color w:val="221F1F"/>
          <w:sz w:val="24"/>
          <w:szCs w:val="24"/>
          <w:lang w:val="fr-FR" w:eastAsia="de-CH"/>
        </w:rPr>
        <w:t>ilisons pour recueillir, gérer et utiliser les informations sur les visiteurs de ce site Web. EN UTILISANT CE SITE WEB, VOUS CONSENTEZ A LA COLLECTE ET A L’UTILISATION DE DONNEES PERSONNELLES SELON CETTE POLITIQUE DE PROTECTION DES DONNEES PERSONNELLES. CETTE POLITIQUE PEUT ETRE MODIFIEE, COMPLETEE, SUPPRIMEE OU MISE A JOUR SANS AVIS PREALABLE. Notre objectif est de vous faire part régulièrement sur cette page des modifications éventuelles apportées à cette politique, afin que vous soyez toujours pleinement informé des catégories d'informations que nous recueillons, de la manière dont nous les utilisons, et des circonstances dans lesquelles elles peuvent être communiquées. Notre politique de protection des données se trouve sur notre page d'accueil, mais est également accessible sur chaque page où des données personnelles sont demandées. Des explications complémentaires sur les finalités pour lesquelles les données seront utilisées peuvent être fournies à chaque "point de collecte des données" si nécessaire.</w:t>
      </w:r>
    </w:p>
    <w:p w14:paraId="401DF38B" w14:textId="77777777" w:rsidR="00975EEE" w:rsidRPr="00975EEE" w:rsidRDefault="00975EEE" w:rsidP="00975EEE">
      <w:pPr>
        <w:numPr>
          <w:ilvl w:val="0"/>
          <w:numId w:val="1"/>
        </w:numPr>
        <w:spacing w:after="0" w:line="480" w:lineRule="atLeast"/>
        <w:ind w:left="0"/>
        <w:outlineLvl w:val="1"/>
        <w:rPr>
          <w:rFonts w:eastAsia="Times New Roman"/>
          <w:b/>
          <w:bCs/>
          <w:color w:val="221F1F"/>
          <w:sz w:val="36"/>
          <w:szCs w:val="36"/>
          <w:lang w:val="fr-FR" w:eastAsia="de-CH"/>
        </w:rPr>
      </w:pPr>
      <w:r w:rsidRPr="00975EEE">
        <w:rPr>
          <w:rFonts w:eastAsia="Times New Roman"/>
          <w:b/>
          <w:bCs/>
          <w:color w:val="221F1F"/>
          <w:sz w:val="36"/>
          <w:szCs w:val="36"/>
          <w:lang w:val="fr-FR" w:eastAsia="de-CH"/>
        </w:rPr>
        <w:t>Garanties sur la confidentialité des données</w:t>
      </w:r>
    </w:p>
    <w:p w14:paraId="5814E812" w14:textId="77777777" w:rsidR="00975EEE" w:rsidRPr="00975EEE" w:rsidRDefault="00975EEE" w:rsidP="00975EEE">
      <w:pPr>
        <w:spacing w:after="0" w:line="360" w:lineRule="atLeast"/>
        <w:rPr>
          <w:rFonts w:eastAsia="Times New Roman"/>
          <w:color w:val="221F1F"/>
          <w:sz w:val="24"/>
          <w:szCs w:val="24"/>
          <w:lang w:val="fr-FR" w:eastAsia="de-CH"/>
        </w:rPr>
      </w:pPr>
      <w:r w:rsidRPr="00975EEE">
        <w:rPr>
          <w:rFonts w:eastAsia="Times New Roman"/>
          <w:color w:val="221F1F"/>
          <w:sz w:val="24"/>
          <w:szCs w:val="24"/>
          <w:lang w:val="fr-FR" w:eastAsia="de-CH"/>
        </w:rPr>
        <w:t xml:space="preserve">Le terme "données personnelles", tel qu'il est utilisé dans la présente politique, fait référence aux informations telles que vos nom, date de naissance, adresse e-mail ou numéro de téléphone, qui permettent de vous identifier. En règle générale, nous traiterons vos données personnelles selon la procédure décrite dans cette politique. Nous nous réservons toutefois le droit d’élargir l’exploitation des données, dans les limites de la réglementation sur la protection des données, ou pour soutenir des enquêtes pénales ou judiciaires. </w:t>
      </w:r>
    </w:p>
    <w:p w14:paraId="3517ECCE" w14:textId="77777777" w:rsidR="00975EEE" w:rsidRPr="00975EEE" w:rsidRDefault="00975EEE" w:rsidP="00975EEE">
      <w:pPr>
        <w:spacing w:after="0" w:line="360" w:lineRule="atLeast"/>
        <w:rPr>
          <w:rFonts w:eastAsia="Times New Roman"/>
          <w:color w:val="221F1F"/>
          <w:sz w:val="24"/>
          <w:szCs w:val="24"/>
          <w:lang w:val="fr-FR" w:eastAsia="de-CH"/>
        </w:rPr>
      </w:pPr>
      <w:r w:rsidRPr="00975EEE">
        <w:rPr>
          <w:rFonts w:eastAsia="Times New Roman"/>
          <w:color w:val="221F1F"/>
          <w:sz w:val="24"/>
          <w:szCs w:val="24"/>
          <w:lang w:val="fr-FR" w:eastAsia="de-CH"/>
        </w:rPr>
        <w:t>Les sections suivantes expliquent les modalités de collecte de vos données personnelles.</w:t>
      </w:r>
    </w:p>
    <w:p w14:paraId="71E474BF" w14:textId="77777777" w:rsidR="00975EEE" w:rsidRPr="00975EEE" w:rsidRDefault="00975EEE" w:rsidP="00975EEE">
      <w:pPr>
        <w:numPr>
          <w:ilvl w:val="0"/>
          <w:numId w:val="2"/>
        </w:numPr>
        <w:spacing w:after="0" w:line="480" w:lineRule="atLeast"/>
        <w:ind w:left="0"/>
        <w:outlineLvl w:val="1"/>
        <w:rPr>
          <w:rFonts w:eastAsia="Times New Roman"/>
          <w:b/>
          <w:bCs/>
          <w:color w:val="221F1F"/>
          <w:sz w:val="36"/>
          <w:szCs w:val="36"/>
          <w:lang w:val="fr-FR" w:eastAsia="de-CH"/>
        </w:rPr>
      </w:pPr>
      <w:r w:rsidRPr="00975EEE">
        <w:rPr>
          <w:rFonts w:eastAsia="Times New Roman"/>
          <w:b/>
          <w:bCs/>
          <w:color w:val="221F1F"/>
          <w:sz w:val="36"/>
          <w:szCs w:val="36"/>
          <w:lang w:val="fr-FR" w:eastAsia="de-CH"/>
        </w:rPr>
        <w:t>Utilisation des données personnelles</w:t>
      </w:r>
    </w:p>
    <w:p w14:paraId="645FC263" w14:textId="77777777" w:rsidR="00975EEE" w:rsidRPr="00975EEE" w:rsidRDefault="00975EEE" w:rsidP="00975EEE">
      <w:pPr>
        <w:spacing w:after="0" w:line="360" w:lineRule="atLeast"/>
        <w:rPr>
          <w:rFonts w:eastAsia="Times New Roman"/>
          <w:color w:val="221F1F"/>
          <w:sz w:val="24"/>
          <w:szCs w:val="24"/>
          <w:lang w:val="fr-FR" w:eastAsia="de-CH"/>
        </w:rPr>
      </w:pPr>
      <w:r w:rsidRPr="00975EEE">
        <w:rPr>
          <w:rFonts w:eastAsia="Times New Roman"/>
          <w:color w:val="221F1F"/>
          <w:sz w:val="24"/>
          <w:szCs w:val="24"/>
          <w:lang w:val="fr-FR" w:eastAsia="de-CH"/>
        </w:rPr>
        <w:t>La plupart de nos services ne requièrent aucune forme d'inscription ou d'enregistrement, ce qui vous permet de visiter notre site sans avoir à vous identifier. Cependant, certains services peuvent nécessiter la communication de certaines données personnelles. Dans ces cas, si vous choisissez de ne pas communiquer les informations que nous vous demandons, il se peut que vous ne puissiez pas accéder à certaines parties du site, et que nous soyons dans l'impossibilité de répondre à votre demande.</w:t>
      </w:r>
      <w:r w:rsidRPr="00975EEE">
        <w:rPr>
          <w:rFonts w:eastAsia="Times New Roman"/>
          <w:color w:val="221F1F"/>
          <w:sz w:val="24"/>
          <w:szCs w:val="24"/>
          <w:lang w:val="fr-FR" w:eastAsia="de-CH"/>
        </w:rPr>
        <w:br/>
      </w:r>
      <w:r w:rsidRPr="00975EEE">
        <w:rPr>
          <w:rFonts w:eastAsia="Times New Roman"/>
          <w:color w:val="221F1F"/>
          <w:sz w:val="24"/>
          <w:szCs w:val="24"/>
          <w:lang w:val="fr-FR" w:eastAsia="de-CH"/>
        </w:rPr>
        <w:lastRenderedPageBreak/>
        <w:t>Selon la réglementation locale en vigueur, vos données personnelles nous permettent par exemple de vous fournir des produits ou des services, de vous facturer les produits et services demandés, de vous proposer des produits et services susceptibles de vous intéresser ou de communiquer avec vous pour d'autres finalités évidentes compte tenu des circonstances et sur lesquelles nous vous avons informé lors de la saisie de vos données personnelles.</w:t>
      </w:r>
    </w:p>
    <w:p w14:paraId="48B14BAC" w14:textId="77777777" w:rsidR="00975EEE" w:rsidRPr="00975EEE" w:rsidRDefault="00975EEE" w:rsidP="00975EEE">
      <w:pPr>
        <w:numPr>
          <w:ilvl w:val="0"/>
          <w:numId w:val="3"/>
        </w:numPr>
        <w:spacing w:after="0" w:line="480" w:lineRule="atLeast"/>
        <w:ind w:left="0"/>
        <w:outlineLvl w:val="1"/>
        <w:rPr>
          <w:rFonts w:eastAsia="Times New Roman"/>
          <w:b/>
          <w:bCs/>
          <w:color w:val="221F1F"/>
          <w:sz w:val="36"/>
          <w:szCs w:val="36"/>
          <w:lang w:val="fr-FR" w:eastAsia="de-CH"/>
        </w:rPr>
      </w:pPr>
      <w:r w:rsidRPr="00975EEE">
        <w:rPr>
          <w:rFonts w:eastAsia="Times New Roman"/>
          <w:b/>
          <w:bCs/>
          <w:color w:val="221F1F"/>
          <w:sz w:val="36"/>
          <w:szCs w:val="36"/>
          <w:lang w:val="fr-FR" w:eastAsia="de-CH"/>
        </w:rPr>
        <w:t>Non-communication des données personnelles</w:t>
      </w:r>
    </w:p>
    <w:p w14:paraId="54B0DB0D" w14:textId="77777777" w:rsidR="00975EEE" w:rsidRPr="00975EEE" w:rsidRDefault="00975EEE" w:rsidP="00975EEE">
      <w:pPr>
        <w:spacing w:after="0" w:line="360" w:lineRule="atLeast"/>
        <w:rPr>
          <w:rFonts w:eastAsia="Times New Roman"/>
          <w:color w:val="221F1F"/>
          <w:sz w:val="24"/>
          <w:szCs w:val="24"/>
          <w:lang w:val="fr-FR" w:eastAsia="de-CH"/>
        </w:rPr>
      </w:pPr>
      <w:r w:rsidRPr="00975EEE">
        <w:rPr>
          <w:rFonts w:eastAsia="Times New Roman"/>
          <w:color w:val="221F1F"/>
          <w:sz w:val="24"/>
          <w:szCs w:val="24"/>
          <w:lang w:val="fr-FR" w:eastAsia="de-CH"/>
        </w:rPr>
        <w:t>Vos données personnelles ne seront pas vendues, partagées ou communiquées à des tiers, en dehors des cas prévus par la présente politique. Nous pourrions cependant être amenés à communiquer vos données personnelles à d'autres sociétés affiliées d’Alcon dans le monde, qui acceptent de les traiter conformément à la présente politique. Vos données personnelles pourront également être communiquées à des tiers agissant pour nous ou notre compte dans le cadre d'un traitement spécifique conformément aux finalités pour lesquelles elles ont été recueillies initialement, ou pourront être traitées légalement dans le cadre d'activités telles que fourniture de services, évaluation de l'utilité de ce site, commercialisation et marketing produit, gestion de données ou support technique. Ces tiers se sont engagés par contrat à n'utiliser vos données personnelles qu'aux fins convenues, et à ne pas les vendre ou divulguer à d'autres tiers sauf si la loi le requiert, si nous les y autorisons explicitement, ou si une disposition est prévue en ce sens dans la présente politique.</w:t>
      </w:r>
      <w:r w:rsidRPr="00975EEE">
        <w:rPr>
          <w:rFonts w:eastAsia="Times New Roman"/>
          <w:color w:val="221F1F"/>
          <w:sz w:val="24"/>
          <w:szCs w:val="24"/>
          <w:lang w:val="fr-FR" w:eastAsia="de-CH"/>
        </w:rPr>
        <w:br/>
        <w:t>Les données personnelles que nous recueillons pourront également être communiquées à un tiers si l'activité de tout ou partie de ce site et les données clients associées sont vendues, cédées ou transférées, auquel cas nous exigerons que l'acheteur ou le cessionnaire traitent lesdites données personnelles conformément à la présente politique. Par ailleurs, les données personnelles pourront être divulguées à un tiers si nous y sommes contraints par une disposition légale ou une décision de justice exécutoire, respectivement une décision administrative, ou si cette divulgation est nécessaire dans le cadre d'une enquête, ou d'une procédure pénale, sur le territoire national ou à l'étranger.</w:t>
      </w:r>
    </w:p>
    <w:p w14:paraId="1FD06C33" w14:textId="77777777" w:rsidR="00975EEE" w:rsidRPr="00975EEE" w:rsidRDefault="00975EEE" w:rsidP="00975EEE">
      <w:pPr>
        <w:numPr>
          <w:ilvl w:val="0"/>
          <w:numId w:val="4"/>
        </w:numPr>
        <w:spacing w:after="0" w:line="480" w:lineRule="atLeast"/>
        <w:ind w:left="0"/>
        <w:outlineLvl w:val="1"/>
        <w:rPr>
          <w:rFonts w:eastAsia="Times New Roman"/>
          <w:b/>
          <w:bCs/>
          <w:color w:val="221F1F"/>
          <w:sz w:val="36"/>
          <w:szCs w:val="36"/>
          <w:lang w:val="fr-FR" w:eastAsia="de-CH"/>
        </w:rPr>
      </w:pPr>
      <w:r w:rsidRPr="00975EEE">
        <w:rPr>
          <w:rFonts w:eastAsia="Times New Roman"/>
          <w:b/>
          <w:bCs/>
          <w:color w:val="221F1F"/>
          <w:sz w:val="36"/>
          <w:szCs w:val="36"/>
          <w:lang w:val="fr-FR" w:eastAsia="de-CH"/>
        </w:rPr>
        <w:t>Droit d'accès, de rectification et de suppression</w:t>
      </w:r>
    </w:p>
    <w:p w14:paraId="19D39847" w14:textId="77777777" w:rsidR="00975EEE" w:rsidRPr="00975EEE" w:rsidRDefault="00975EEE" w:rsidP="00975EEE">
      <w:pPr>
        <w:spacing w:after="0" w:line="360" w:lineRule="atLeast"/>
        <w:rPr>
          <w:rFonts w:eastAsia="Times New Roman"/>
          <w:color w:val="221F1F"/>
          <w:sz w:val="24"/>
          <w:szCs w:val="24"/>
          <w:lang w:val="fr-FR" w:eastAsia="de-CH"/>
        </w:rPr>
      </w:pPr>
      <w:r w:rsidRPr="00975EEE">
        <w:rPr>
          <w:rFonts w:eastAsia="Times New Roman"/>
          <w:color w:val="221F1F"/>
          <w:sz w:val="24"/>
          <w:szCs w:val="24"/>
          <w:lang w:val="fr-FR" w:eastAsia="de-CH"/>
        </w:rPr>
        <w:t xml:space="preserve">Chaque fois que nous traitons des données personnelles, nous prenons toutes les mesures raisonnables pour nous assurer de l'exactitude et de la pertinence de vos données conformément aux finalités pour lesquelles nous les collectons. Vous disposez d'un droit d'opposition au traitement de vos données personnelles pour des raisons légitimes, c'est-à-dire si ce traitement n'est pas raisonnablement nécessaire à la </w:t>
      </w:r>
      <w:r w:rsidRPr="00975EEE">
        <w:rPr>
          <w:rFonts w:eastAsia="Times New Roman"/>
          <w:color w:val="221F1F"/>
          <w:sz w:val="24"/>
          <w:szCs w:val="24"/>
          <w:lang w:val="fr-FR" w:eastAsia="de-CH"/>
        </w:rPr>
        <w:lastRenderedPageBreak/>
        <w:t>poursuite de notre intérêt légitime tel que décrit dans la présente politique, ou au respect de la loi. En cas de marketing direct électronique, vous aurez la possibilité de refuser la publicité (</w:t>
      </w:r>
      <w:proofErr w:type="spellStart"/>
      <w:r w:rsidRPr="00975EEE">
        <w:rPr>
          <w:rFonts w:eastAsia="Times New Roman"/>
          <w:color w:val="221F1F"/>
          <w:sz w:val="24"/>
          <w:szCs w:val="24"/>
          <w:lang w:val="fr-FR" w:eastAsia="de-CH"/>
        </w:rPr>
        <w:t>opt</w:t>
      </w:r>
      <w:proofErr w:type="spellEnd"/>
      <w:r w:rsidRPr="00975EEE">
        <w:rPr>
          <w:rFonts w:eastAsia="Times New Roman"/>
          <w:color w:val="221F1F"/>
          <w:sz w:val="24"/>
          <w:szCs w:val="24"/>
          <w:lang w:val="fr-FR" w:eastAsia="de-CH"/>
        </w:rPr>
        <w:t>-out), de manière à ne plus recevoir d’offres marketing. Dans certains pays, un accord formel est nécessaire pour le marketing direct électronique. Si tel est le cas, nous ne vous enverrons des offres marketing qu’après accord explicite de votre part (</w:t>
      </w:r>
      <w:proofErr w:type="spellStart"/>
      <w:r w:rsidRPr="00975EEE">
        <w:rPr>
          <w:rFonts w:eastAsia="Times New Roman"/>
          <w:color w:val="221F1F"/>
          <w:sz w:val="24"/>
          <w:szCs w:val="24"/>
          <w:lang w:val="fr-FR" w:eastAsia="de-CH"/>
        </w:rPr>
        <w:t>opt</w:t>
      </w:r>
      <w:proofErr w:type="spellEnd"/>
      <w:r w:rsidRPr="00975EEE">
        <w:rPr>
          <w:rFonts w:eastAsia="Times New Roman"/>
          <w:color w:val="221F1F"/>
          <w:sz w:val="24"/>
          <w:szCs w:val="24"/>
          <w:lang w:val="fr-FR" w:eastAsia="de-CH"/>
        </w:rPr>
        <w:t>-in). Si vous souhaitez savoir comment nous utilisons vos données personnelles, ou vous opposer au traitement de celles-ci, veuillez-vous adresser à Alcon Switzerland SA, (numéro de téléphone 041 763 71 11). Les demandes de suppression de données personnelles seront soumises aux obligations qui nous sont imposées par la loi, notamment en matière de conservation ou d'archivage des documents.</w:t>
      </w:r>
    </w:p>
    <w:p w14:paraId="658594A9" w14:textId="77777777" w:rsidR="00975EEE" w:rsidRPr="00975EEE" w:rsidRDefault="00975EEE" w:rsidP="00975EEE">
      <w:pPr>
        <w:numPr>
          <w:ilvl w:val="0"/>
          <w:numId w:val="5"/>
        </w:numPr>
        <w:spacing w:after="0" w:line="480" w:lineRule="atLeast"/>
        <w:ind w:left="0"/>
        <w:outlineLvl w:val="1"/>
        <w:rPr>
          <w:rFonts w:eastAsia="Times New Roman"/>
          <w:b/>
          <w:bCs/>
          <w:color w:val="221F1F"/>
          <w:sz w:val="36"/>
          <w:szCs w:val="36"/>
          <w:lang w:val="fr-FR" w:eastAsia="de-CH"/>
        </w:rPr>
      </w:pPr>
      <w:r w:rsidRPr="00975EEE">
        <w:rPr>
          <w:rFonts w:eastAsia="Times New Roman"/>
          <w:b/>
          <w:bCs/>
          <w:color w:val="221F1F"/>
          <w:sz w:val="36"/>
          <w:szCs w:val="36"/>
          <w:lang w:val="fr-FR" w:eastAsia="de-CH"/>
        </w:rPr>
        <w:t>Sécurité et confidentialité</w:t>
      </w:r>
    </w:p>
    <w:p w14:paraId="50A5126D" w14:textId="77777777" w:rsidR="00975EEE" w:rsidRPr="00975EEE" w:rsidRDefault="00975EEE" w:rsidP="00975EEE">
      <w:pPr>
        <w:spacing w:after="0" w:line="360" w:lineRule="atLeast"/>
        <w:rPr>
          <w:rFonts w:eastAsia="Times New Roman"/>
          <w:color w:val="221F1F"/>
          <w:sz w:val="24"/>
          <w:szCs w:val="24"/>
          <w:lang w:val="fr-FR" w:eastAsia="de-CH"/>
        </w:rPr>
      </w:pPr>
      <w:r w:rsidRPr="00975EEE">
        <w:rPr>
          <w:rFonts w:eastAsia="Times New Roman"/>
          <w:color w:val="221F1F"/>
          <w:sz w:val="24"/>
          <w:szCs w:val="24"/>
          <w:lang w:val="fr-FR" w:eastAsia="de-CH"/>
        </w:rPr>
        <w:t>Pour assurer la sécurité et la confidentialité des données personnelles que nous recueillons en ligne, nous utilisons des réseaux protégés par des dispositifs standards tels que par pare-feu et mot de passe. Lors du traitement de vos données personnelles, nous prenons toutes les mesures raisonnables visant à les protéger contre toute perte, utilisation détournée, accès non autorisé, divulgation, altération ou destruction.</w:t>
      </w:r>
    </w:p>
    <w:p w14:paraId="67C0C32D" w14:textId="77777777" w:rsidR="00975EEE" w:rsidRPr="00975EEE" w:rsidRDefault="00975EEE" w:rsidP="00975EEE">
      <w:pPr>
        <w:numPr>
          <w:ilvl w:val="0"/>
          <w:numId w:val="6"/>
        </w:numPr>
        <w:spacing w:after="0" w:line="480" w:lineRule="atLeast"/>
        <w:ind w:left="0"/>
        <w:outlineLvl w:val="1"/>
        <w:rPr>
          <w:rFonts w:eastAsia="Times New Roman"/>
          <w:b/>
          <w:bCs/>
          <w:color w:val="221F1F"/>
          <w:sz w:val="36"/>
          <w:szCs w:val="36"/>
          <w:lang w:val="fr-FR" w:eastAsia="de-CH"/>
        </w:rPr>
      </w:pPr>
      <w:r w:rsidRPr="00975EEE">
        <w:rPr>
          <w:rFonts w:eastAsia="Times New Roman"/>
          <w:b/>
          <w:bCs/>
          <w:color w:val="221F1F"/>
          <w:sz w:val="36"/>
          <w:szCs w:val="36"/>
          <w:lang w:val="fr-FR" w:eastAsia="de-CH"/>
        </w:rPr>
        <w:t>Transfert des données à l'étranger</w:t>
      </w:r>
    </w:p>
    <w:p w14:paraId="690C7E8B" w14:textId="263380FE" w:rsidR="00975EEE" w:rsidRPr="00975EEE" w:rsidRDefault="00975EEE" w:rsidP="00975EEE">
      <w:pPr>
        <w:spacing w:after="0" w:line="360" w:lineRule="atLeast"/>
        <w:rPr>
          <w:rFonts w:eastAsia="Times New Roman"/>
          <w:color w:val="221F1F"/>
          <w:sz w:val="24"/>
          <w:szCs w:val="24"/>
          <w:lang w:val="fr-FR" w:eastAsia="de-CH"/>
        </w:rPr>
      </w:pPr>
      <w:r w:rsidRPr="00975EEE">
        <w:rPr>
          <w:rFonts w:eastAsia="Times New Roman"/>
          <w:color w:val="221F1F"/>
          <w:sz w:val="24"/>
          <w:szCs w:val="24"/>
          <w:lang w:val="fr-FR" w:eastAsia="de-CH"/>
        </w:rPr>
        <w:t xml:space="preserve">Nous faisons partie </w:t>
      </w:r>
      <w:r w:rsidRPr="00795F25">
        <w:rPr>
          <w:rFonts w:eastAsia="Times New Roman"/>
          <w:color w:val="221F1F"/>
          <w:sz w:val="24"/>
          <w:szCs w:val="24"/>
          <w:lang w:val="fr-FR" w:eastAsia="de-CH"/>
        </w:rPr>
        <w:t>du groupe</w:t>
      </w:r>
      <w:r w:rsidR="00047724" w:rsidRPr="00795F25">
        <w:rPr>
          <w:rFonts w:eastAsia="Times New Roman"/>
          <w:color w:val="221F1F"/>
          <w:sz w:val="24"/>
          <w:szCs w:val="24"/>
          <w:lang w:val="fr-FR" w:eastAsia="de-CH"/>
        </w:rPr>
        <w:t xml:space="preserve"> Alcon</w:t>
      </w:r>
      <w:r w:rsidRPr="00795F25">
        <w:rPr>
          <w:rFonts w:eastAsia="Times New Roman"/>
          <w:color w:val="221F1F"/>
          <w:sz w:val="24"/>
          <w:szCs w:val="24"/>
          <w:lang w:val="fr-FR" w:eastAsia="de-CH"/>
        </w:rPr>
        <w:t xml:space="preserve">, groupe international possédant des bases de données dans divers pays, dont certaines sont gérées par la société </w:t>
      </w:r>
      <w:r w:rsidR="00047724" w:rsidRPr="00795F25">
        <w:rPr>
          <w:rFonts w:eastAsia="Times New Roman"/>
          <w:color w:val="221F1F"/>
          <w:sz w:val="24"/>
          <w:szCs w:val="24"/>
          <w:lang w:val="fr-FR" w:eastAsia="de-CH"/>
        </w:rPr>
        <w:t xml:space="preserve">Alcon </w:t>
      </w:r>
      <w:r w:rsidRPr="00795F25">
        <w:rPr>
          <w:rFonts w:eastAsia="Times New Roman"/>
          <w:color w:val="221F1F"/>
          <w:sz w:val="24"/>
          <w:szCs w:val="24"/>
          <w:lang w:val="fr-FR" w:eastAsia="de-CH"/>
        </w:rPr>
        <w:t>locale, et d'autres par des tiers pour le compte de cette dernière. Nous pourrons être</w:t>
      </w:r>
      <w:r w:rsidRPr="00975EEE">
        <w:rPr>
          <w:rFonts w:eastAsia="Times New Roman"/>
          <w:color w:val="221F1F"/>
          <w:sz w:val="24"/>
          <w:szCs w:val="24"/>
          <w:lang w:val="fr-FR" w:eastAsia="de-CH"/>
        </w:rPr>
        <w:t xml:space="preserve"> amenés à transférer vos données dans l'une des bases du groupe hors de votre pays de résidence, et éventuellement dans des pays n'assurant pas un niveau de protection des données personnelles identique à celui de votre pays.</w:t>
      </w:r>
    </w:p>
    <w:p w14:paraId="1F5F9B9A" w14:textId="77777777" w:rsidR="00975EEE" w:rsidRPr="00975EEE" w:rsidRDefault="00975EEE" w:rsidP="00975EEE">
      <w:pPr>
        <w:numPr>
          <w:ilvl w:val="0"/>
          <w:numId w:val="7"/>
        </w:numPr>
        <w:spacing w:after="0" w:line="480" w:lineRule="atLeast"/>
        <w:ind w:left="0"/>
        <w:outlineLvl w:val="1"/>
        <w:rPr>
          <w:rFonts w:eastAsia="Times New Roman"/>
          <w:b/>
          <w:bCs/>
          <w:color w:val="221F1F"/>
          <w:sz w:val="36"/>
          <w:szCs w:val="36"/>
          <w:lang w:val="fr-FR" w:eastAsia="de-CH"/>
        </w:rPr>
      </w:pPr>
      <w:r w:rsidRPr="00975EEE">
        <w:rPr>
          <w:rFonts w:eastAsia="Times New Roman"/>
          <w:b/>
          <w:bCs/>
          <w:color w:val="221F1F"/>
          <w:sz w:val="36"/>
          <w:szCs w:val="36"/>
          <w:lang w:val="fr-FR" w:eastAsia="de-CH"/>
        </w:rPr>
        <w:t>"Cookies" et balises (tags) Internet</w:t>
      </w:r>
    </w:p>
    <w:p w14:paraId="31E11526" w14:textId="77777777" w:rsidR="00975EEE" w:rsidRPr="00975EEE" w:rsidRDefault="00975EEE" w:rsidP="00975EEE">
      <w:pPr>
        <w:spacing w:after="0" w:line="360" w:lineRule="atLeast"/>
        <w:rPr>
          <w:rFonts w:eastAsia="Times New Roman"/>
          <w:color w:val="221F1F"/>
          <w:sz w:val="24"/>
          <w:szCs w:val="24"/>
          <w:lang w:val="fr-FR" w:eastAsia="de-CH"/>
        </w:rPr>
      </w:pPr>
      <w:r w:rsidRPr="00975EEE">
        <w:rPr>
          <w:rFonts w:eastAsia="Times New Roman"/>
          <w:color w:val="221F1F"/>
          <w:sz w:val="24"/>
          <w:szCs w:val="24"/>
          <w:lang w:val="fr-FR" w:eastAsia="de-CH"/>
        </w:rPr>
        <w:t xml:space="preserve">Nous sommes susceptibles de recueillir et traiter les informations concernant votre visite de ce site Web, telles que les pages consultées, le site Web visité juste avant celui-ci, et les recherches effectuées. Ces informations nous permettent d'améliorer le contenu du site, et de compiler des statistiques sur les individus utilisant notre site à des fins d'étude de marché interne. Ce faisant, nous pourrons être amenés à installer des "cookies" collectant le nom de domaine de l'utilisateur, votre fournisseur d'accès Internet, votre système d'exploitation, ainsi que la date et l'heure d'accès. Un "cookie" est un petit fichier d'information envoyé sur votre navigateur et enregistré sur le disque dur de votre ordinateur. Les cookies ne risquent en aucun cas d'endommager votre PC. Vous pouvez configurer votre navigateur pour qu'il vous avertisse lors de la réception </w:t>
      </w:r>
      <w:r w:rsidRPr="00975EEE">
        <w:rPr>
          <w:rFonts w:eastAsia="Times New Roman"/>
          <w:color w:val="221F1F"/>
          <w:sz w:val="24"/>
          <w:szCs w:val="24"/>
          <w:lang w:val="fr-FR" w:eastAsia="de-CH"/>
        </w:rPr>
        <w:lastRenderedPageBreak/>
        <w:t>d'un cookie, afin de vous permettre de décider si vous souhaitez ou non l'accepter.</w:t>
      </w:r>
      <w:r w:rsidRPr="00975EEE">
        <w:rPr>
          <w:rFonts w:eastAsia="Times New Roman"/>
          <w:color w:val="221F1F"/>
          <w:sz w:val="24"/>
          <w:szCs w:val="24"/>
          <w:lang w:val="fr-FR" w:eastAsia="de-CH"/>
        </w:rPr>
        <w:br/>
        <w:t>Sachez cependant que dans ce cas, il se peut que les fonctionnalités de votre logiciel de navigation ne soient pas toutes disponibles. Nous pourrons en outre faire appel aux services de prestataires externes pour nous aider à recueillir et traiter les informations décrites dans cette section.</w:t>
      </w:r>
      <w:r w:rsidRPr="00975EEE">
        <w:rPr>
          <w:rFonts w:eastAsia="Times New Roman"/>
          <w:color w:val="221F1F"/>
          <w:sz w:val="24"/>
          <w:szCs w:val="24"/>
          <w:lang w:val="fr-FR" w:eastAsia="de-CH"/>
        </w:rPr>
        <w:br/>
        <w:t xml:space="preserve">Nous employons occasionnellement des balises Internet (également appelées "tags", ou balises d'action, GIF à un pixel, GIF transparents, GIF invisibles et GIF un à un) et des cookies sur ce site, et les déployons par l'intermédiaire d'une régie publicitaire partenaire ou d'un partenaire spécialiste d'analyses Web susceptible de se trouver (et donc de stocker les informations correspondantes, y compris votre adresse IP) dans un pays étranger. Ces balises/cookies sont </w:t>
      </w:r>
      <w:proofErr w:type="gramStart"/>
      <w:r w:rsidRPr="00975EEE">
        <w:rPr>
          <w:rFonts w:eastAsia="Times New Roman"/>
          <w:color w:val="221F1F"/>
          <w:sz w:val="24"/>
          <w:szCs w:val="24"/>
          <w:lang w:val="fr-FR" w:eastAsia="de-CH"/>
        </w:rPr>
        <w:t>placés</w:t>
      </w:r>
      <w:proofErr w:type="gramEnd"/>
      <w:r w:rsidRPr="00975EEE">
        <w:rPr>
          <w:rFonts w:eastAsia="Times New Roman"/>
          <w:color w:val="221F1F"/>
          <w:sz w:val="24"/>
          <w:szCs w:val="24"/>
          <w:lang w:val="fr-FR" w:eastAsia="de-CH"/>
        </w:rPr>
        <w:t xml:space="preserve"> à la fois dans les publicités en ligne permettant aux internautes d'accéder à ce site, et sur les différentes pages de celui-ci. Cette technologie nous permet d'évaluer les réponses des visiteurs face à nos sites et l'efficacité de nos actions (p.ex. le nombre de fois où une page est ouverte et les informations consultées), ainsi que votre utilisation de ce site Web. Le prestataire externe (régie publicitaire ou analyste Web) pourra éventuellement recueillir des informations sur les visiteurs de notre site et d'autres sites Web grâce à ces balises/cookies, constituer des rapports sur l'activité du site à notre attention, et fournir d'autres services relatifs à l'utilisation de celui-ci et d'Internet. Il peut être amené à communiquer ces informations à d'autres tiers si la loi l'y oblige, ou s'il fait appel à d'autres prestataires pour traiter les informations pour son compte.</w:t>
      </w:r>
    </w:p>
    <w:p w14:paraId="22F5211B" w14:textId="77777777" w:rsidR="00975EEE" w:rsidRPr="00975EEE" w:rsidRDefault="00975EEE" w:rsidP="00975EEE">
      <w:pPr>
        <w:numPr>
          <w:ilvl w:val="0"/>
          <w:numId w:val="8"/>
        </w:numPr>
        <w:spacing w:after="0" w:line="480" w:lineRule="atLeast"/>
        <w:ind w:left="0"/>
        <w:outlineLvl w:val="1"/>
        <w:rPr>
          <w:rFonts w:eastAsia="Times New Roman"/>
          <w:b/>
          <w:bCs/>
          <w:color w:val="221F1F"/>
          <w:sz w:val="36"/>
          <w:szCs w:val="36"/>
          <w:lang w:val="fr-FR" w:eastAsia="de-CH"/>
        </w:rPr>
      </w:pPr>
      <w:r w:rsidRPr="00975EEE">
        <w:rPr>
          <w:rFonts w:eastAsia="Times New Roman"/>
          <w:b/>
          <w:bCs/>
          <w:color w:val="221F1F"/>
          <w:sz w:val="36"/>
          <w:szCs w:val="36"/>
          <w:lang w:val="fr-FR" w:eastAsia="de-CH"/>
        </w:rPr>
        <w:t>Informations personnelles et enfants</w:t>
      </w:r>
    </w:p>
    <w:p w14:paraId="3103DB88" w14:textId="77777777" w:rsidR="00975EEE" w:rsidRPr="00975EEE" w:rsidRDefault="00975EEE" w:rsidP="00975EEE">
      <w:pPr>
        <w:spacing w:after="0" w:line="360" w:lineRule="atLeast"/>
        <w:rPr>
          <w:rFonts w:eastAsia="Times New Roman"/>
          <w:color w:val="221F1F"/>
          <w:sz w:val="24"/>
          <w:szCs w:val="24"/>
          <w:lang w:val="fr-FR" w:eastAsia="de-CH"/>
        </w:rPr>
      </w:pPr>
      <w:r w:rsidRPr="00975EEE">
        <w:rPr>
          <w:rFonts w:eastAsia="Times New Roman"/>
          <w:color w:val="221F1F"/>
          <w:sz w:val="24"/>
          <w:szCs w:val="24"/>
          <w:lang w:val="fr-FR" w:eastAsia="de-CH"/>
        </w:rPr>
        <w:t>La plupart des services disponibles sur ce site s'adressent à des personnes âgées de 18 ans ou plus. Tout individu demandant des informations sur un médicament destiné aux enfants doit être âgé de 18 ans ou plus. Nous ne collecterons, n'utiliserons et ne divulguerons pas volontairement de données personnelles communiquées par un mineur de moins de 18 ans, sans obtenir le consentement préalable de son responsable légal (parent ou tuteur) via un contact direct hors ligne. Nous informerons ce responsable (i) des catégories spécifiques de données personnelles recueillies auprès de la personne mineure, et (ii) de la possibilité de s'opposer à la collecte, l'utilisation ou la conservation de celles-ci. Nous respectons scrupuleusement les lois visant à protéger les enfants.</w:t>
      </w:r>
    </w:p>
    <w:p w14:paraId="7C09B842" w14:textId="77777777" w:rsidR="00975EEE" w:rsidRPr="00975EEE" w:rsidRDefault="00975EEE" w:rsidP="00975EEE">
      <w:pPr>
        <w:numPr>
          <w:ilvl w:val="0"/>
          <w:numId w:val="9"/>
        </w:numPr>
        <w:spacing w:after="0" w:line="480" w:lineRule="atLeast"/>
        <w:ind w:left="0"/>
        <w:outlineLvl w:val="1"/>
        <w:rPr>
          <w:rFonts w:eastAsia="Times New Roman"/>
          <w:b/>
          <w:bCs/>
          <w:color w:val="221F1F"/>
          <w:sz w:val="36"/>
          <w:szCs w:val="36"/>
          <w:lang w:val="fr-FR" w:eastAsia="de-CH"/>
        </w:rPr>
      </w:pPr>
      <w:r w:rsidRPr="00975EEE">
        <w:rPr>
          <w:rFonts w:eastAsia="Times New Roman"/>
          <w:b/>
          <w:bCs/>
          <w:color w:val="221F1F"/>
          <w:sz w:val="36"/>
          <w:szCs w:val="36"/>
          <w:lang w:val="fr-FR" w:eastAsia="de-CH"/>
        </w:rPr>
        <w:t>Liens vers d'autres sites</w:t>
      </w:r>
    </w:p>
    <w:p w14:paraId="1BEEC399" w14:textId="77777777" w:rsidR="00975EEE" w:rsidRPr="00975EEE" w:rsidRDefault="00975EEE" w:rsidP="00975EEE">
      <w:pPr>
        <w:spacing w:after="0" w:line="360" w:lineRule="atLeast"/>
        <w:rPr>
          <w:rFonts w:eastAsia="Times New Roman"/>
          <w:color w:val="221F1F"/>
          <w:sz w:val="24"/>
          <w:szCs w:val="24"/>
          <w:lang w:val="fr-FR" w:eastAsia="de-CH"/>
        </w:rPr>
      </w:pPr>
      <w:r w:rsidRPr="00975EEE">
        <w:rPr>
          <w:rFonts w:eastAsia="Times New Roman"/>
          <w:color w:val="221F1F"/>
          <w:sz w:val="24"/>
          <w:szCs w:val="24"/>
          <w:lang w:val="fr-FR" w:eastAsia="de-CH"/>
        </w:rPr>
        <w:t xml:space="preserve">La présente politique de protection des données s'applique uniquement à ce site, et non pas aux sites Web détenus par des tiers. Nous donnons parfois des liens vers d'autres </w:t>
      </w:r>
      <w:r w:rsidRPr="00975EEE">
        <w:rPr>
          <w:rFonts w:eastAsia="Times New Roman"/>
          <w:color w:val="221F1F"/>
          <w:sz w:val="24"/>
          <w:szCs w:val="24"/>
          <w:lang w:val="fr-FR" w:eastAsia="de-CH"/>
        </w:rPr>
        <w:lastRenderedPageBreak/>
        <w:t>sites Web que nous jugeons susceptibles d'intéresser nos visiteurs. Nous nous assurons dans ce cas que ces sites satisfont aux critères les plus élevés. Cependant du fait de la nature même d'Internet, nous ne pouvons garantir les règles de confidentialité et de protection des données personnelles des sites Web pour lesquels nous fournissons un lien d'accès et ne pouvons être tenus responsables du contenu de sites autres que celui-ci, la présente politique n'étant pas applicable aux sites non-Alcon.</w:t>
      </w:r>
    </w:p>
    <w:p w14:paraId="31D295BB" w14:textId="77777777" w:rsidR="00975EEE" w:rsidRPr="00975EEE" w:rsidRDefault="00975EEE" w:rsidP="00975EEE">
      <w:pPr>
        <w:numPr>
          <w:ilvl w:val="0"/>
          <w:numId w:val="10"/>
        </w:numPr>
        <w:spacing w:after="0" w:line="480" w:lineRule="atLeast"/>
        <w:ind w:left="0"/>
        <w:outlineLvl w:val="1"/>
        <w:rPr>
          <w:rFonts w:eastAsia="Times New Roman"/>
          <w:b/>
          <w:bCs/>
          <w:color w:val="221F1F"/>
          <w:sz w:val="36"/>
          <w:szCs w:val="36"/>
          <w:lang w:val="fr-FR" w:eastAsia="de-CH"/>
        </w:rPr>
      </w:pPr>
      <w:r w:rsidRPr="00975EEE">
        <w:rPr>
          <w:rFonts w:eastAsia="Times New Roman"/>
          <w:b/>
          <w:bCs/>
          <w:color w:val="221F1F"/>
          <w:sz w:val="36"/>
          <w:szCs w:val="36"/>
          <w:lang w:val="fr-FR" w:eastAsia="de-CH"/>
        </w:rPr>
        <w:t>Comment nous contacter</w:t>
      </w:r>
    </w:p>
    <w:p w14:paraId="76C6F5E8" w14:textId="1187D751" w:rsidR="00975EEE" w:rsidRPr="00975DD7" w:rsidRDefault="00975EEE" w:rsidP="00975EEE">
      <w:pPr>
        <w:spacing w:line="360" w:lineRule="atLeast"/>
        <w:rPr>
          <w:rFonts w:eastAsia="Times New Roman"/>
          <w:color w:val="221F1F"/>
          <w:sz w:val="24"/>
          <w:szCs w:val="24"/>
          <w:lang w:val="fr-CH" w:eastAsia="de-CH"/>
        </w:rPr>
      </w:pPr>
      <w:r w:rsidRPr="00975EEE">
        <w:rPr>
          <w:rFonts w:eastAsia="Times New Roman"/>
          <w:color w:val="221F1F"/>
          <w:sz w:val="24"/>
          <w:szCs w:val="24"/>
          <w:lang w:val="fr-FR" w:eastAsia="de-CH"/>
        </w:rPr>
        <w:t xml:space="preserve">Si vous avez des questions ou des réclamations concernant notre conformité à la présente politique de confidentialité des données, ou si vous souhaitez nous faire part de recommandations ou de commentaires visant à améliorer sa qualité, </w:t>
      </w:r>
      <w:r w:rsidR="00975DD7">
        <w:rPr>
          <w:rFonts w:eastAsia="Times New Roman"/>
          <w:color w:val="221F1F"/>
          <w:sz w:val="24"/>
          <w:szCs w:val="24"/>
          <w:lang w:val="fr-FR" w:eastAsia="de-CH"/>
        </w:rPr>
        <w:t xml:space="preserve">contactez-nous au 041 763 71 11 ou via </w:t>
      </w:r>
      <w:hyperlink r:id="rId6" w:history="1">
        <w:r w:rsidR="00975DD7" w:rsidRPr="00975DD7">
          <w:rPr>
            <w:rStyle w:val="Hyperlink"/>
            <w:lang w:val="fr-CH"/>
          </w:rPr>
          <w:t>privacy@alcon.com</w:t>
        </w:r>
      </w:hyperlink>
      <w:r w:rsidR="00975DD7" w:rsidRPr="00975DD7">
        <w:rPr>
          <w:rStyle w:val="Hyperlink"/>
          <w:lang w:val="fr-CH"/>
        </w:rPr>
        <w:t>.</w:t>
      </w:r>
      <w:bookmarkStart w:id="0" w:name="_GoBack"/>
      <w:bookmarkEnd w:id="0"/>
    </w:p>
    <w:p w14:paraId="49D4B05A" w14:textId="77777777" w:rsidR="00FF5FC9" w:rsidRPr="00975EEE" w:rsidRDefault="00FF5FC9">
      <w:pPr>
        <w:rPr>
          <w:lang w:val="fr-FR"/>
        </w:rPr>
      </w:pPr>
    </w:p>
    <w:sectPr w:rsidR="00FF5FC9" w:rsidRPr="00975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B5A2C"/>
    <w:multiLevelType w:val="multilevel"/>
    <w:tmpl w:val="37D69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DF3BE7"/>
    <w:multiLevelType w:val="multilevel"/>
    <w:tmpl w:val="9738A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654088"/>
    <w:multiLevelType w:val="multilevel"/>
    <w:tmpl w:val="D236D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C1634F"/>
    <w:multiLevelType w:val="multilevel"/>
    <w:tmpl w:val="556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DE7FB8"/>
    <w:multiLevelType w:val="multilevel"/>
    <w:tmpl w:val="22824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C32ABE"/>
    <w:multiLevelType w:val="multilevel"/>
    <w:tmpl w:val="0C441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2243FE"/>
    <w:multiLevelType w:val="multilevel"/>
    <w:tmpl w:val="6EBEE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9458B8"/>
    <w:multiLevelType w:val="multilevel"/>
    <w:tmpl w:val="BDA4E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940D50"/>
    <w:multiLevelType w:val="multilevel"/>
    <w:tmpl w:val="BBCCF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542DE7"/>
    <w:multiLevelType w:val="multilevel"/>
    <w:tmpl w:val="6404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lvlOverride w:ilvl="0">
      <w:startOverride w:val="2"/>
    </w:lvlOverride>
  </w:num>
  <w:num w:numId="3">
    <w:abstractNumId w:val="7"/>
    <w:lvlOverride w:ilvl="0">
      <w:startOverride w:val="3"/>
    </w:lvlOverride>
  </w:num>
  <w:num w:numId="4">
    <w:abstractNumId w:val="5"/>
    <w:lvlOverride w:ilvl="0">
      <w:startOverride w:val="4"/>
    </w:lvlOverride>
  </w:num>
  <w:num w:numId="5">
    <w:abstractNumId w:val="2"/>
    <w:lvlOverride w:ilvl="0">
      <w:startOverride w:val="5"/>
    </w:lvlOverride>
  </w:num>
  <w:num w:numId="6">
    <w:abstractNumId w:val="3"/>
    <w:lvlOverride w:ilvl="0">
      <w:startOverride w:val="6"/>
    </w:lvlOverride>
  </w:num>
  <w:num w:numId="7">
    <w:abstractNumId w:val="6"/>
    <w:lvlOverride w:ilvl="0">
      <w:startOverride w:val="7"/>
    </w:lvlOverride>
  </w:num>
  <w:num w:numId="8">
    <w:abstractNumId w:val="0"/>
    <w:lvlOverride w:ilvl="0">
      <w:startOverride w:val="8"/>
    </w:lvlOverride>
  </w:num>
  <w:num w:numId="9">
    <w:abstractNumId w:val="1"/>
    <w:lvlOverride w:ilvl="0">
      <w:startOverride w:val="9"/>
    </w:lvlOverride>
  </w:num>
  <w:num w:numId="10">
    <w:abstractNumId w:val="9"/>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EEE"/>
    <w:rsid w:val="00047724"/>
    <w:rsid w:val="004C5C03"/>
    <w:rsid w:val="004D0E76"/>
    <w:rsid w:val="004D4B96"/>
    <w:rsid w:val="00795F25"/>
    <w:rsid w:val="00975DD7"/>
    <w:rsid w:val="00975EEE"/>
    <w:rsid w:val="00F31F85"/>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807BB"/>
  <w15:chartTrackingRefBased/>
  <w15:docId w15:val="{55B88ED2-B4F0-4B13-8D8C-D071918D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5EEE"/>
    <w:pPr>
      <w:spacing w:after="0" w:line="360" w:lineRule="atLeast"/>
      <w:outlineLvl w:val="0"/>
    </w:pPr>
    <w:rPr>
      <w:rFonts w:eastAsia="Times New Roman"/>
      <w:b/>
      <w:bCs/>
      <w:color w:val="221F1F"/>
      <w:kern w:val="36"/>
      <w:sz w:val="48"/>
      <w:szCs w:val="48"/>
      <w:lang w:val="de-CH" w:eastAsia="de-CH"/>
    </w:rPr>
  </w:style>
  <w:style w:type="paragraph" w:styleId="Heading2">
    <w:name w:val="heading 2"/>
    <w:basedOn w:val="Normal"/>
    <w:link w:val="Heading2Char"/>
    <w:uiPriority w:val="9"/>
    <w:qFormat/>
    <w:rsid w:val="00975EEE"/>
    <w:pPr>
      <w:spacing w:after="0" w:line="480" w:lineRule="atLeast"/>
      <w:outlineLvl w:val="1"/>
    </w:pPr>
    <w:rPr>
      <w:rFonts w:eastAsia="Times New Roman"/>
      <w:b/>
      <w:bCs/>
      <w:color w:val="221F1F"/>
      <w:sz w:val="36"/>
      <w:szCs w:val="36"/>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EEE"/>
    <w:rPr>
      <w:rFonts w:eastAsia="Times New Roman"/>
      <w:b/>
      <w:bCs/>
      <w:color w:val="221F1F"/>
      <w:kern w:val="36"/>
      <w:sz w:val="48"/>
      <w:szCs w:val="48"/>
      <w:lang w:val="de-CH" w:eastAsia="de-CH"/>
    </w:rPr>
  </w:style>
  <w:style w:type="character" w:customStyle="1" w:styleId="Heading2Char">
    <w:name w:val="Heading 2 Char"/>
    <w:basedOn w:val="DefaultParagraphFont"/>
    <w:link w:val="Heading2"/>
    <w:uiPriority w:val="9"/>
    <w:rsid w:val="00975EEE"/>
    <w:rPr>
      <w:rFonts w:eastAsia="Times New Roman"/>
      <w:b/>
      <w:bCs/>
      <w:color w:val="221F1F"/>
      <w:sz w:val="36"/>
      <w:szCs w:val="36"/>
      <w:lang w:val="de-CH" w:eastAsia="de-CH"/>
    </w:rPr>
  </w:style>
  <w:style w:type="paragraph" w:styleId="NormalWeb">
    <w:name w:val="Normal (Web)"/>
    <w:basedOn w:val="Normal"/>
    <w:uiPriority w:val="99"/>
    <w:semiHidden/>
    <w:unhideWhenUsed/>
    <w:rsid w:val="00975EEE"/>
    <w:pPr>
      <w:spacing w:after="0" w:line="240" w:lineRule="auto"/>
    </w:pPr>
    <w:rPr>
      <w:rFonts w:eastAsia="Times New Roman"/>
      <w:color w:val="221F1F"/>
      <w:sz w:val="24"/>
      <w:szCs w:val="24"/>
      <w:lang w:val="de-CH" w:eastAsia="de-CH"/>
    </w:rPr>
  </w:style>
  <w:style w:type="paragraph" w:styleId="BalloonText">
    <w:name w:val="Balloon Text"/>
    <w:basedOn w:val="Normal"/>
    <w:link w:val="BalloonTextChar"/>
    <w:uiPriority w:val="99"/>
    <w:semiHidden/>
    <w:unhideWhenUsed/>
    <w:rsid w:val="00047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724"/>
    <w:rPr>
      <w:rFonts w:ascii="Segoe UI" w:hAnsi="Segoe UI" w:cs="Segoe UI"/>
      <w:sz w:val="18"/>
      <w:szCs w:val="18"/>
    </w:rPr>
  </w:style>
  <w:style w:type="character" w:styleId="Hyperlink">
    <w:name w:val="Hyperlink"/>
    <w:basedOn w:val="DefaultParagraphFont"/>
    <w:uiPriority w:val="99"/>
    <w:semiHidden/>
    <w:unhideWhenUsed/>
    <w:rsid w:val="00975DD7"/>
    <w:rPr>
      <w:strike w:val="0"/>
      <w:dstrike w:val="0"/>
      <w:color w:val="0460A9"/>
      <w:spacing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553224">
      <w:bodyDiv w:val="1"/>
      <w:marLeft w:val="0"/>
      <w:marRight w:val="0"/>
      <w:marTop w:val="0"/>
      <w:marBottom w:val="0"/>
      <w:divBdr>
        <w:top w:val="none" w:sz="0" w:space="0" w:color="auto"/>
        <w:left w:val="none" w:sz="0" w:space="0" w:color="auto"/>
        <w:bottom w:val="none" w:sz="0" w:space="0" w:color="auto"/>
        <w:right w:val="none" w:sz="0" w:space="0" w:color="auto"/>
      </w:divBdr>
      <w:divsChild>
        <w:div w:id="1050346625">
          <w:marLeft w:val="0"/>
          <w:marRight w:val="0"/>
          <w:marTop w:val="0"/>
          <w:marBottom w:val="0"/>
          <w:divBdr>
            <w:top w:val="none" w:sz="0" w:space="0" w:color="auto"/>
            <w:left w:val="none" w:sz="0" w:space="0" w:color="auto"/>
            <w:bottom w:val="none" w:sz="0" w:space="0" w:color="auto"/>
            <w:right w:val="none" w:sz="0" w:space="0" w:color="auto"/>
          </w:divBdr>
          <w:divsChild>
            <w:div w:id="1909877936">
              <w:marLeft w:val="0"/>
              <w:marRight w:val="0"/>
              <w:marTop w:val="0"/>
              <w:marBottom w:val="0"/>
              <w:divBdr>
                <w:top w:val="none" w:sz="0" w:space="0" w:color="auto"/>
                <w:left w:val="none" w:sz="0" w:space="0" w:color="auto"/>
                <w:bottom w:val="none" w:sz="0" w:space="0" w:color="auto"/>
                <w:right w:val="none" w:sz="0" w:space="0" w:color="auto"/>
              </w:divBdr>
              <w:divsChild>
                <w:div w:id="308871334">
                  <w:marLeft w:val="0"/>
                  <w:marRight w:val="0"/>
                  <w:marTop w:val="0"/>
                  <w:marBottom w:val="0"/>
                  <w:divBdr>
                    <w:top w:val="none" w:sz="0" w:space="0" w:color="auto"/>
                    <w:left w:val="none" w:sz="0" w:space="0" w:color="auto"/>
                    <w:bottom w:val="none" w:sz="0" w:space="0" w:color="auto"/>
                    <w:right w:val="none" w:sz="0" w:space="0" w:color="auto"/>
                  </w:divBdr>
                  <w:divsChild>
                    <w:div w:id="157119169">
                      <w:marLeft w:val="0"/>
                      <w:marRight w:val="0"/>
                      <w:marTop w:val="0"/>
                      <w:marBottom w:val="0"/>
                      <w:divBdr>
                        <w:top w:val="none" w:sz="0" w:space="0" w:color="auto"/>
                        <w:left w:val="none" w:sz="0" w:space="0" w:color="auto"/>
                        <w:bottom w:val="none" w:sz="0" w:space="0" w:color="auto"/>
                        <w:right w:val="none" w:sz="0" w:space="0" w:color="auto"/>
                      </w:divBdr>
                      <w:divsChild>
                        <w:div w:id="1043402998">
                          <w:marLeft w:val="0"/>
                          <w:marRight w:val="0"/>
                          <w:marTop w:val="0"/>
                          <w:marBottom w:val="0"/>
                          <w:divBdr>
                            <w:top w:val="none" w:sz="0" w:space="0" w:color="auto"/>
                            <w:left w:val="none" w:sz="0" w:space="0" w:color="auto"/>
                            <w:bottom w:val="none" w:sz="0" w:space="0" w:color="auto"/>
                            <w:right w:val="none" w:sz="0" w:space="0" w:color="auto"/>
                          </w:divBdr>
                        </w:div>
                        <w:div w:id="1380133661">
                          <w:marLeft w:val="0"/>
                          <w:marRight w:val="0"/>
                          <w:marTop w:val="0"/>
                          <w:marBottom w:val="0"/>
                          <w:divBdr>
                            <w:top w:val="none" w:sz="0" w:space="0" w:color="auto"/>
                            <w:left w:val="none" w:sz="0" w:space="0" w:color="auto"/>
                            <w:bottom w:val="none" w:sz="0" w:space="0" w:color="auto"/>
                            <w:right w:val="none" w:sz="0" w:space="0" w:color="auto"/>
                          </w:divBdr>
                          <w:divsChild>
                            <w:div w:id="1429277555">
                              <w:marLeft w:val="0"/>
                              <w:marRight w:val="0"/>
                              <w:marTop w:val="0"/>
                              <w:marBottom w:val="300"/>
                              <w:divBdr>
                                <w:top w:val="none" w:sz="0" w:space="0" w:color="auto"/>
                                <w:left w:val="none" w:sz="0" w:space="0" w:color="auto"/>
                                <w:bottom w:val="none" w:sz="0" w:space="0" w:color="auto"/>
                                <w:right w:val="none" w:sz="0" w:space="0" w:color="auto"/>
                              </w:divBdr>
                              <w:divsChild>
                                <w:div w:id="1853645626">
                                  <w:marLeft w:val="0"/>
                                  <w:marRight w:val="0"/>
                                  <w:marTop w:val="0"/>
                                  <w:marBottom w:val="0"/>
                                  <w:divBdr>
                                    <w:top w:val="none" w:sz="0" w:space="0" w:color="auto"/>
                                    <w:left w:val="none" w:sz="0" w:space="0" w:color="auto"/>
                                    <w:bottom w:val="none" w:sz="0" w:space="0" w:color="auto"/>
                                    <w:right w:val="none" w:sz="0" w:space="0" w:color="auto"/>
                                  </w:divBdr>
                                  <w:divsChild>
                                    <w:div w:id="1591114056">
                                      <w:marLeft w:val="0"/>
                                      <w:marRight w:val="0"/>
                                      <w:marTop w:val="0"/>
                                      <w:marBottom w:val="0"/>
                                      <w:divBdr>
                                        <w:top w:val="none" w:sz="0" w:space="0" w:color="auto"/>
                                        <w:left w:val="none" w:sz="0" w:space="0" w:color="auto"/>
                                        <w:bottom w:val="none" w:sz="0" w:space="0" w:color="auto"/>
                                        <w:right w:val="none" w:sz="0" w:space="0" w:color="auto"/>
                                      </w:divBdr>
                                      <w:divsChild>
                                        <w:div w:id="1523278263">
                                          <w:marLeft w:val="0"/>
                                          <w:marRight w:val="0"/>
                                          <w:marTop w:val="0"/>
                                          <w:marBottom w:val="0"/>
                                          <w:divBdr>
                                            <w:top w:val="none" w:sz="0" w:space="0" w:color="auto"/>
                                            <w:left w:val="none" w:sz="0" w:space="0" w:color="auto"/>
                                            <w:bottom w:val="none" w:sz="0" w:space="0" w:color="auto"/>
                                            <w:right w:val="none" w:sz="0" w:space="0" w:color="auto"/>
                                          </w:divBdr>
                                          <w:divsChild>
                                            <w:div w:id="457456366">
                                              <w:marLeft w:val="0"/>
                                              <w:marRight w:val="0"/>
                                              <w:marTop w:val="0"/>
                                              <w:marBottom w:val="0"/>
                                              <w:divBdr>
                                                <w:top w:val="none" w:sz="0" w:space="0" w:color="auto"/>
                                                <w:left w:val="none" w:sz="0" w:space="0" w:color="auto"/>
                                                <w:bottom w:val="none" w:sz="0" w:space="0" w:color="auto"/>
                                                <w:right w:val="none" w:sz="0" w:space="0" w:color="auto"/>
                                              </w:divBdr>
                                              <w:divsChild>
                                                <w:div w:id="514075678">
                                                  <w:marLeft w:val="0"/>
                                                  <w:marRight w:val="0"/>
                                                  <w:marTop w:val="0"/>
                                                  <w:marBottom w:val="0"/>
                                                  <w:divBdr>
                                                    <w:top w:val="none" w:sz="0" w:space="0" w:color="auto"/>
                                                    <w:left w:val="none" w:sz="0" w:space="0" w:color="auto"/>
                                                    <w:bottom w:val="none" w:sz="0" w:space="0" w:color="auto"/>
                                                    <w:right w:val="none" w:sz="0" w:space="0" w:color="auto"/>
                                                  </w:divBdr>
                                                  <w:divsChild>
                                                    <w:div w:id="1106463103">
                                                      <w:marLeft w:val="0"/>
                                                      <w:marRight w:val="0"/>
                                                      <w:marTop w:val="0"/>
                                                      <w:marBottom w:val="0"/>
                                                      <w:divBdr>
                                                        <w:top w:val="none" w:sz="0" w:space="0" w:color="auto"/>
                                                        <w:left w:val="none" w:sz="0" w:space="0" w:color="auto"/>
                                                        <w:bottom w:val="none" w:sz="0" w:space="0" w:color="auto"/>
                                                        <w:right w:val="none" w:sz="0" w:space="0" w:color="auto"/>
                                                      </w:divBdr>
                                                      <w:divsChild>
                                                        <w:div w:id="897978074">
                                                          <w:marLeft w:val="0"/>
                                                          <w:marRight w:val="0"/>
                                                          <w:marTop w:val="0"/>
                                                          <w:marBottom w:val="0"/>
                                                          <w:divBdr>
                                                            <w:top w:val="none" w:sz="0" w:space="0" w:color="auto"/>
                                                            <w:left w:val="none" w:sz="0" w:space="0" w:color="auto"/>
                                                            <w:bottom w:val="none" w:sz="0" w:space="0" w:color="auto"/>
                                                            <w:right w:val="none" w:sz="0" w:space="0" w:color="auto"/>
                                                          </w:divBdr>
                                                          <w:divsChild>
                                                            <w:div w:id="1605843183">
                                                              <w:marLeft w:val="0"/>
                                                              <w:marRight w:val="0"/>
                                                              <w:marTop w:val="0"/>
                                                              <w:marBottom w:val="0"/>
                                                              <w:divBdr>
                                                                <w:top w:val="none" w:sz="0" w:space="0" w:color="auto"/>
                                                                <w:left w:val="none" w:sz="0" w:space="0" w:color="auto"/>
                                                                <w:bottom w:val="none" w:sz="0" w:space="0" w:color="auto"/>
                                                                <w:right w:val="none" w:sz="0" w:space="0" w:color="auto"/>
                                                              </w:divBdr>
                                                              <w:divsChild>
                                                                <w:div w:id="13231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vacy@alc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163FD-43BA-4346-AF94-8D750490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1735</Words>
  <Characters>9753</Characters>
  <Application>Microsoft Office Word</Application>
  <DocSecurity>0</DocSecurity>
  <Lines>152</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Novartis</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 Corinne</dc:creator>
  <cp:keywords/>
  <dc:description/>
  <cp:lastModifiedBy>Rast, Corinne</cp:lastModifiedBy>
  <cp:revision>4</cp:revision>
  <dcterms:created xsi:type="dcterms:W3CDTF">2019-04-04T14:06:00Z</dcterms:created>
  <dcterms:modified xsi:type="dcterms:W3CDTF">2019-04-04T14:56:00Z</dcterms:modified>
</cp:coreProperties>
</file>